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93510" w14:textId="43EAC382" w:rsidR="0030572F" w:rsidRPr="00141C8E" w:rsidRDefault="0030572F" w:rsidP="0030572F">
      <w:pPr>
        <w:tabs>
          <w:tab w:val="left" w:pos="660"/>
        </w:tabs>
        <w:spacing w:line="276" w:lineRule="auto"/>
        <w:rPr>
          <w:b/>
        </w:rPr>
      </w:pPr>
      <w:r>
        <w:rPr>
          <w:b/>
        </w:rPr>
        <w:tab/>
      </w:r>
      <w:r w:rsidR="00FA091A">
        <w:rPr>
          <w:b/>
          <w:lang w:val="ky-KG"/>
        </w:rPr>
        <w:t xml:space="preserve">№4 </w:t>
      </w:r>
      <w:r>
        <w:rPr>
          <w:b/>
        </w:rPr>
        <w:t xml:space="preserve">ЛОТ </w:t>
      </w:r>
    </w:p>
    <w:p w14:paraId="3F22F8D2" w14:textId="72CB9813" w:rsidR="00C84871" w:rsidRPr="00141C8E" w:rsidRDefault="00C84871" w:rsidP="00C84871">
      <w:pPr>
        <w:spacing w:line="276" w:lineRule="auto"/>
        <w:jc w:val="right"/>
        <w:rPr>
          <w:b/>
        </w:rPr>
      </w:pPr>
    </w:p>
    <w:p w14:paraId="0AC784ED" w14:textId="79FF1361" w:rsidR="00777F49" w:rsidRDefault="00777F49" w:rsidP="007D34B8"/>
    <w:p w14:paraId="23432FEC" w14:textId="2CBCC044" w:rsidR="0054551A" w:rsidRDefault="0054551A" w:rsidP="007D34B8"/>
    <w:p w14:paraId="2E4709E7" w14:textId="77777777" w:rsidR="00972994" w:rsidRDefault="00972994" w:rsidP="007D34B8"/>
    <w:p w14:paraId="61E39E5F" w14:textId="77777777" w:rsidR="003E57C3" w:rsidRPr="003C2E19" w:rsidRDefault="003E57C3" w:rsidP="003E57C3">
      <w:pPr>
        <w:jc w:val="center"/>
        <w:rPr>
          <w:b/>
          <w:lang w:val="ky-KG"/>
        </w:rPr>
      </w:pPr>
      <w:r>
        <w:rPr>
          <w:b/>
          <w:lang w:val="ky-KG"/>
        </w:rPr>
        <w:t>ТЕХНИКАЛЫК ТАПШЫРМА</w:t>
      </w:r>
    </w:p>
    <w:p w14:paraId="1D1D7634" w14:textId="4AC8E2EC" w:rsidR="00E86861" w:rsidRPr="00F40932" w:rsidRDefault="003E57C3" w:rsidP="007D34B8">
      <w:pPr>
        <w:jc w:val="center"/>
        <w:rPr>
          <w:b/>
          <w:lang w:val="ky-KG"/>
        </w:rPr>
      </w:pPr>
      <w:r w:rsidRPr="00F4031F">
        <w:rPr>
          <w:b/>
          <w:lang w:val="ky-KG"/>
        </w:rPr>
        <w:t xml:space="preserve">"Кумтөр Голд Компани" ЖАКтын </w:t>
      </w:r>
      <w:r>
        <w:rPr>
          <w:b/>
          <w:lang w:val="ky-KG"/>
        </w:rPr>
        <w:t xml:space="preserve"> кен ишканасы</w:t>
      </w:r>
      <w:r w:rsidR="00203D4A">
        <w:rPr>
          <w:b/>
          <w:lang w:val="ky-KG"/>
        </w:rPr>
        <w:t xml:space="preserve">нын турак жай лагери </w:t>
      </w:r>
      <w:r w:rsidR="00764F21" w:rsidRPr="00F40932">
        <w:rPr>
          <w:b/>
          <w:lang w:val="ky-KG"/>
        </w:rPr>
        <w:t xml:space="preserve">үчүн </w:t>
      </w:r>
      <w:r w:rsidR="00F40932">
        <w:rPr>
          <w:b/>
          <w:lang w:val="ky-KG"/>
        </w:rPr>
        <w:t>шейшеп</w:t>
      </w:r>
      <w:r w:rsidR="00764F21" w:rsidRPr="00F40932">
        <w:rPr>
          <w:b/>
          <w:lang w:val="ky-KG"/>
        </w:rPr>
        <w:t>, жууркан жана жаздыктар</w:t>
      </w:r>
      <w:r w:rsidR="004C2454">
        <w:rPr>
          <w:b/>
          <w:lang w:val="ky-KG"/>
        </w:rPr>
        <w:t>ды</w:t>
      </w:r>
      <w:r w:rsidR="00764F21" w:rsidRPr="00F40932">
        <w:rPr>
          <w:b/>
          <w:lang w:val="ky-KG"/>
        </w:rPr>
        <w:t xml:space="preserve"> сатып алуу үчүн</w:t>
      </w:r>
    </w:p>
    <w:p w14:paraId="656DADB6" w14:textId="77777777" w:rsidR="00E86861" w:rsidRPr="00F40932" w:rsidRDefault="00E86861" w:rsidP="007D34B8">
      <w:pPr>
        <w:jc w:val="center"/>
        <w:rPr>
          <w:b/>
          <w:lang w:val="ky-KG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814"/>
        <w:gridCol w:w="7280"/>
      </w:tblGrid>
      <w:tr w:rsidR="00892940" w14:paraId="6EE20C88" w14:textId="77777777" w:rsidTr="001011CA">
        <w:trPr>
          <w:trHeight w:val="863"/>
        </w:trPr>
        <w:tc>
          <w:tcPr>
            <w:tcW w:w="336" w:type="pct"/>
          </w:tcPr>
          <w:p w14:paraId="3769167E" w14:textId="70EB8359" w:rsidR="00892940" w:rsidRPr="000E368D" w:rsidRDefault="00892940" w:rsidP="00892940">
            <w:pPr>
              <w:jc w:val="center"/>
              <w:rPr>
                <w:b/>
              </w:rPr>
            </w:pPr>
            <w:r>
              <w:rPr>
                <w:b/>
                <w:lang w:val="ky-KG"/>
              </w:rPr>
              <w:t>№</w:t>
            </w:r>
          </w:p>
        </w:tc>
        <w:tc>
          <w:tcPr>
            <w:tcW w:w="1120" w:type="pct"/>
          </w:tcPr>
          <w:p w14:paraId="21625A97" w14:textId="77777777" w:rsidR="00892940" w:rsidRPr="000E368D" w:rsidRDefault="00892940" w:rsidP="00892940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r>
              <w:rPr>
                <w:b/>
                <w:lang w:val="ky-KG"/>
              </w:rPr>
              <w:t>м</w:t>
            </w:r>
            <w:proofErr w:type="spellStart"/>
            <w:r w:rsidRPr="000E368D">
              <w:rPr>
                <w:b/>
              </w:rPr>
              <w:t>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  <w:r>
              <w:rPr>
                <w:b/>
                <w:lang w:val="ky-KG"/>
              </w:rPr>
              <w:t xml:space="preserve"> </w:t>
            </w:r>
            <w:proofErr w:type="spellStart"/>
            <w:r w:rsidRPr="000E368D">
              <w:rPr>
                <w:b/>
              </w:rPr>
              <w:t>тизмеси</w:t>
            </w:r>
            <w:proofErr w:type="spellEnd"/>
            <w:r w:rsidRPr="000E368D">
              <w:rPr>
                <w:b/>
              </w:rPr>
              <w:t xml:space="preserve"> </w:t>
            </w:r>
          </w:p>
          <w:p w14:paraId="2A02C6AB" w14:textId="161AE8D1" w:rsidR="00892940" w:rsidRPr="000E368D" w:rsidRDefault="00892940" w:rsidP="00892940">
            <w:pPr>
              <w:jc w:val="center"/>
              <w:rPr>
                <w:b/>
              </w:rPr>
            </w:pPr>
          </w:p>
        </w:tc>
        <w:tc>
          <w:tcPr>
            <w:tcW w:w="3544" w:type="pct"/>
          </w:tcPr>
          <w:p w14:paraId="478C5D3F" w14:textId="326A2A81" w:rsidR="00892940" w:rsidRPr="000E368D" w:rsidRDefault="00892940" w:rsidP="00892940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маалыматтар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</w:p>
        </w:tc>
      </w:tr>
      <w:tr w:rsidR="001011CA" w14:paraId="41552FC7" w14:textId="77777777" w:rsidTr="001011CA">
        <w:trPr>
          <w:trHeight w:val="436"/>
        </w:trPr>
        <w:tc>
          <w:tcPr>
            <w:tcW w:w="336" w:type="pct"/>
          </w:tcPr>
          <w:p w14:paraId="7107A4A8" w14:textId="2AA02C90" w:rsidR="001011CA" w:rsidRDefault="001011CA" w:rsidP="001011CA">
            <w:pPr>
              <w:jc w:val="center"/>
            </w:pPr>
            <w:r>
              <w:t>1</w:t>
            </w:r>
          </w:p>
        </w:tc>
        <w:tc>
          <w:tcPr>
            <w:tcW w:w="1120" w:type="pct"/>
          </w:tcPr>
          <w:p w14:paraId="4D44A68F" w14:textId="1DCB5B7E" w:rsidR="001011CA" w:rsidRDefault="001011CA" w:rsidP="001011CA">
            <w:r>
              <w:rPr>
                <w:lang w:val="ky-KG"/>
              </w:rPr>
              <w:t>Объекттин</w:t>
            </w:r>
            <w:r>
              <w:t xml:space="preserve"> </w:t>
            </w:r>
            <w:proofErr w:type="spellStart"/>
            <w:r>
              <w:t>жайгашкан</w:t>
            </w:r>
            <w:proofErr w:type="spellEnd"/>
            <w:r>
              <w:t xml:space="preserve"> </w:t>
            </w:r>
            <w:proofErr w:type="spellStart"/>
            <w:r>
              <w:t>жери</w:t>
            </w:r>
            <w:proofErr w:type="spellEnd"/>
          </w:p>
        </w:tc>
        <w:tc>
          <w:tcPr>
            <w:tcW w:w="3544" w:type="pct"/>
          </w:tcPr>
          <w:p w14:paraId="5DB69A95" w14:textId="1172DDD5" w:rsidR="001011CA" w:rsidRDefault="001011CA" w:rsidP="001011CA">
            <w:r>
              <w:rPr>
                <w:lang w:val="ky-KG"/>
              </w:rPr>
              <w:t>Ысык-Көл област</w:t>
            </w:r>
            <w:r>
              <w:t xml:space="preserve">ы, </w:t>
            </w:r>
            <w:proofErr w:type="spellStart"/>
            <w:r>
              <w:t>Жети</w:t>
            </w:r>
            <w:proofErr w:type="spellEnd"/>
            <w:r>
              <w:t>-</w:t>
            </w:r>
            <w:r>
              <w:rPr>
                <w:lang w:val="ky-KG"/>
              </w:rPr>
              <w:t>Ө</w:t>
            </w:r>
            <w:r>
              <w:t>г</w:t>
            </w:r>
            <w:r>
              <w:rPr>
                <w:lang w:val="ky-KG"/>
              </w:rPr>
              <w:t>ү</w:t>
            </w:r>
            <w:r>
              <w:t xml:space="preserve">з району, </w:t>
            </w:r>
            <w:proofErr w:type="spellStart"/>
            <w:r>
              <w:t>Кумт</w:t>
            </w:r>
            <w:proofErr w:type="spellEnd"/>
            <w:r>
              <w:rPr>
                <w:lang w:val="ky-KG"/>
              </w:rPr>
              <w:t>ө</w:t>
            </w:r>
            <w:r>
              <w:t xml:space="preserve">р алтын </w:t>
            </w:r>
            <w:proofErr w:type="spellStart"/>
            <w:r>
              <w:t>кени</w:t>
            </w:r>
            <w:proofErr w:type="spellEnd"/>
          </w:p>
        </w:tc>
      </w:tr>
      <w:tr w:rsidR="001011CA" w14:paraId="6841B306" w14:textId="77777777" w:rsidTr="001011CA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36" w:type="pct"/>
          </w:tcPr>
          <w:p w14:paraId="7C16C379" w14:textId="78DCA897" w:rsidR="001011CA" w:rsidRPr="001011CA" w:rsidRDefault="001011CA" w:rsidP="001011CA">
            <w:pPr>
              <w:jc w:val="center"/>
              <w:rPr>
                <w:lang w:val="ky-KG"/>
              </w:rPr>
            </w:pPr>
            <w:r>
              <w:t>1</w:t>
            </w:r>
            <w:r>
              <w:rPr>
                <w:lang w:val="ky-KG"/>
              </w:rPr>
              <w:t>.</w:t>
            </w:r>
          </w:p>
        </w:tc>
        <w:tc>
          <w:tcPr>
            <w:tcW w:w="1120" w:type="pct"/>
          </w:tcPr>
          <w:p w14:paraId="10560587" w14:textId="61F48D91" w:rsidR="001011CA" w:rsidRDefault="001011CA" w:rsidP="001011CA">
            <w:r>
              <w:rPr>
                <w:lang w:val="ky-KG"/>
              </w:rPr>
              <w:t>Объекттин</w:t>
            </w:r>
            <w:r>
              <w:t xml:space="preserve"> </w:t>
            </w:r>
            <w:proofErr w:type="spellStart"/>
            <w:r>
              <w:t>жайгашкан</w:t>
            </w:r>
            <w:proofErr w:type="spellEnd"/>
            <w:r>
              <w:t xml:space="preserve"> </w:t>
            </w:r>
            <w:proofErr w:type="spellStart"/>
            <w:r>
              <w:t>жери</w:t>
            </w:r>
            <w:proofErr w:type="spellEnd"/>
          </w:p>
        </w:tc>
        <w:tc>
          <w:tcPr>
            <w:tcW w:w="3544" w:type="pct"/>
          </w:tcPr>
          <w:p w14:paraId="4F1EB63A" w14:textId="45F416E0" w:rsidR="001011CA" w:rsidRDefault="001011CA" w:rsidP="001011CA">
            <w:r>
              <w:rPr>
                <w:lang w:val="ky-KG"/>
              </w:rPr>
              <w:t>Ысык-Көл област</w:t>
            </w:r>
            <w:r>
              <w:t xml:space="preserve">ы, </w:t>
            </w:r>
            <w:proofErr w:type="spellStart"/>
            <w:r>
              <w:t>Жети</w:t>
            </w:r>
            <w:proofErr w:type="spellEnd"/>
            <w:r>
              <w:t>-</w:t>
            </w:r>
            <w:r>
              <w:rPr>
                <w:lang w:val="ky-KG"/>
              </w:rPr>
              <w:t>Ө</w:t>
            </w:r>
            <w:r>
              <w:t>г</w:t>
            </w:r>
            <w:r>
              <w:rPr>
                <w:lang w:val="ky-KG"/>
              </w:rPr>
              <w:t>ү</w:t>
            </w:r>
            <w:r>
              <w:t xml:space="preserve">з району, </w:t>
            </w:r>
            <w:proofErr w:type="spellStart"/>
            <w:r>
              <w:t>Кумт</w:t>
            </w:r>
            <w:proofErr w:type="spellEnd"/>
            <w:r>
              <w:rPr>
                <w:lang w:val="ky-KG"/>
              </w:rPr>
              <w:t>ө</w:t>
            </w:r>
            <w:r>
              <w:t xml:space="preserve">р алтын </w:t>
            </w:r>
            <w:proofErr w:type="spellStart"/>
            <w:r>
              <w:t>кени</w:t>
            </w:r>
            <w:proofErr w:type="spellEnd"/>
          </w:p>
        </w:tc>
      </w:tr>
      <w:tr w:rsidR="0001517D" w14:paraId="115686BD" w14:textId="77777777" w:rsidTr="001011CA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36" w:type="pct"/>
          </w:tcPr>
          <w:p w14:paraId="3B7DD2DC" w14:textId="77CE5601" w:rsidR="0001517D" w:rsidRDefault="0001517D" w:rsidP="0001517D">
            <w:pPr>
              <w:jc w:val="center"/>
            </w:pPr>
            <w:r>
              <w:t>2</w:t>
            </w:r>
          </w:p>
        </w:tc>
        <w:tc>
          <w:tcPr>
            <w:tcW w:w="1120" w:type="pct"/>
          </w:tcPr>
          <w:p w14:paraId="650F080E" w14:textId="6FCB45ED" w:rsidR="0001517D" w:rsidRPr="00143CF5" w:rsidRDefault="0001517D" w:rsidP="0001517D">
            <w:r>
              <w:rPr>
                <w:lang w:val="ky-KG"/>
              </w:rPr>
              <w:t>Буйрутмачы</w:t>
            </w:r>
          </w:p>
        </w:tc>
        <w:tc>
          <w:tcPr>
            <w:tcW w:w="3544" w:type="pct"/>
          </w:tcPr>
          <w:p w14:paraId="0CB4DB87" w14:textId="7EF50984" w:rsidR="0001517D" w:rsidRDefault="0001517D" w:rsidP="0001517D">
            <w:r w:rsidRPr="00F121AF">
              <w:rPr>
                <w:bCs/>
                <w:lang w:val="ky-KG"/>
              </w:rPr>
              <w:t>"Кумтөр Голд Компани" ЖАК</w:t>
            </w:r>
          </w:p>
        </w:tc>
      </w:tr>
      <w:tr w:rsidR="008F22C3" w14:paraId="1AB726DF" w14:textId="77777777" w:rsidTr="001011CA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36" w:type="pct"/>
          </w:tcPr>
          <w:p w14:paraId="50548BDE" w14:textId="47EC5D84" w:rsidR="008F22C3" w:rsidRPr="00BD7773" w:rsidRDefault="008F22C3" w:rsidP="008F22C3">
            <w:pPr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1120" w:type="pct"/>
          </w:tcPr>
          <w:p w14:paraId="5686A9ED" w14:textId="2D06BE71" w:rsidR="008F22C3" w:rsidRDefault="008F22C3" w:rsidP="008F22C3">
            <w:proofErr w:type="spellStart"/>
            <w:r>
              <w:t>Жеткирүүчү</w:t>
            </w:r>
            <w:proofErr w:type="spellEnd"/>
          </w:p>
        </w:tc>
        <w:tc>
          <w:tcPr>
            <w:tcW w:w="3544" w:type="pct"/>
          </w:tcPr>
          <w:p w14:paraId="0731C09E" w14:textId="74EECD44" w:rsidR="008F22C3" w:rsidRPr="00BD7773" w:rsidRDefault="008F22C3" w:rsidP="008F22C3">
            <w:pPr>
              <w:rPr>
                <w:lang w:val="ky-KG"/>
              </w:rPr>
            </w:pPr>
            <w:r>
              <w:rPr>
                <w:lang w:val="ky-KG"/>
              </w:rPr>
              <w:t>Буйрутмачы</w:t>
            </w:r>
            <w:r>
              <w:t xml:space="preserve"> </w:t>
            </w:r>
            <w:proofErr w:type="spellStart"/>
            <w:r>
              <w:t>тарабынан</w:t>
            </w:r>
            <w:proofErr w:type="spellEnd"/>
            <w:r>
              <w:t xml:space="preserve"> </w:t>
            </w:r>
            <w:proofErr w:type="spellStart"/>
            <w:r>
              <w:t>дайындалып</w:t>
            </w:r>
            <w:proofErr w:type="spellEnd"/>
            <w:r>
              <w:t xml:space="preserve">, </w:t>
            </w:r>
            <w:proofErr w:type="spellStart"/>
            <w:r>
              <w:t>тандал</w:t>
            </w:r>
            <w:proofErr w:type="spellEnd"/>
            <w:r>
              <w:rPr>
                <w:lang w:val="ky-KG"/>
              </w:rPr>
              <w:t>ат</w:t>
            </w:r>
          </w:p>
        </w:tc>
      </w:tr>
      <w:tr w:rsidR="00063106" w14:paraId="2ED8C5AB" w14:textId="77777777" w:rsidTr="001011CA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336" w:type="pct"/>
          </w:tcPr>
          <w:p w14:paraId="3F7BB915" w14:textId="2894124F" w:rsidR="00063106" w:rsidRPr="00BD7773" w:rsidRDefault="00063106" w:rsidP="00FE1D1F">
            <w:pPr>
              <w:jc w:val="center"/>
              <w:rPr>
                <w:lang w:val="en-US"/>
              </w:rPr>
            </w:pPr>
            <w:r w:rsidRPr="00FC769B">
              <w:t>4.</w:t>
            </w:r>
          </w:p>
        </w:tc>
        <w:tc>
          <w:tcPr>
            <w:tcW w:w="1120" w:type="pct"/>
          </w:tcPr>
          <w:p w14:paraId="08782BDB" w14:textId="4B337D91" w:rsidR="00063106" w:rsidRDefault="00367029" w:rsidP="00FE1D1F">
            <w:r>
              <w:rPr>
                <w:lang w:val="ky-KG"/>
              </w:rPr>
              <w:t>Товардын/п</w:t>
            </w:r>
            <w:proofErr w:type="spellStart"/>
            <w:r w:rsidR="00063106" w:rsidRPr="006A3444">
              <w:t>родук</w:t>
            </w:r>
            <w:proofErr w:type="spellEnd"/>
            <w:r>
              <w:rPr>
                <w:lang w:val="ky-KG"/>
              </w:rPr>
              <w:t>циянын</w:t>
            </w:r>
            <w:r w:rsidR="00063106" w:rsidRPr="006A3444">
              <w:t xml:space="preserve"> </w:t>
            </w:r>
            <w:proofErr w:type="spellStart"/>
            <w:r w:rsidR="00063106" w:rsidRPr="006A3444">
              <w:t>аталышы</w:t>
            </w:r>
            <w:proofErr w:type="spellEnd"/>
          </w:p>
        </w:tc>
        <w:tc>
          <w:tcPr>
            <w:tcW w:w="3544" w:type="pct"/>
          </w:tcPr>
          <w:p w14:paraId="03FAA42C" w14:textId="175114DA" w:rsidR="00335EF7" w:rsidRDefault="008912AC" w:rsidP="00FE1D1F">
            <w:pPr>
              <w:rPr>
                <w:lang w:val="ky-KG"/>
              </w:rPr>
            </w:pPr>
            <w:proofErr w:type="spellStart"/>
            <w:r w:rsidRPr="00F81017">
              <w:t>Төмөнкү</w:t>
            </w:r>
            <w:proofErr w:type="spellEnd"/>
            <w:r w:rsidRPr="00F81017">
              <w:t xml:space="preserve"> </w:t>
            </w:r>
            <w:proofErr w:type="spellStart"/>
            <w:r w:rsidRPr="00F81017">
              <w:t>аталыштагы</w:t>
            </w:r>
            <w:proofErr w:type="spellEnd"/>
            <w:r w:rsidRPr="00F81017">
              <w:t xml:space="preserve"> </w:t>
            </w:r>
            <w:r w:rsidR="00186CA0">
              <w:rPr>
                <w:lang w:val="ky-KG"/>
              </w:rPr>
              <w:t>шейшептер</w:t>
            </w:r>
            <w:r w:rsidRPr="00F81017">
              <w:t>:</w:t>
            </w:r>
          </w:p>
          <w:p w14:paraId="264CC697" w14:textId="3D5B805E" w:rsidR="00063106" w:rsidRDefault="00186CA0" w:rsidP="00FE1D1F">
            <w:pPr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Шейшеп</w:t>
            </w:r>
            <w:r w:rsidR="005A1E90" w:rsidRPr="00E679BE">
              <w:rPr>
                <w:b/>
                <w:bCs/>
              </w:rPr>
              <w:t xml:space="preserve"> </w:t>
            </w:r>
            <w:r w:rsidR="00417B08">
              <w:t>(</w:t>
            </w:r>
            <w:r w:rsidRPr="00186CA0">
              <w:rPr>
                <w:i/>
                <w:iCs/>
                <w:lang w:val="ky-KG"/>
              </w:rPr>
              <w:t>буйрутмачынын сток</w:t>
            </w:r>
            <w:r>
              <w:rPr>
                <w:lang w:val="ky-KG"/>
              </w:rPr>
              <w:t>-</w:t>
            </w:r>
            <w:proofErr w:type="spellStart"/>
            <w:r w:rsidR="00417B08" w:rsidRPr="00A97D11">
              <w:rPr>
                <w:i/>
                <w:iCs/>
              </w:rPr>
              <w:t>номери</w:t>
            </w:r>
            <w:proofErr w:type="spellEnd"/>
            <w:r w:rsidR="00417B08" w:rsidRPr="00A97D11">
              <w:rPr>
                <w:i/>
                <w:iCs/>
              </w:rPr>
              <w:t xml:space="preserve"> 15.07.196);</w:t>
            </w:r>
          </w:p>
          <w:p w14:paraId="6BD6E615" w14:textId="693715DD" w:rsidR="005A1E90" w:rsidRDefault="005A1E90" w:rsidP="00FE1D1F">
            <w:pPr>
              <w:rPr>
                <w:b/>
                <w:bCs/>
              </w:rPr>
            </w:pPr>
            <w:proofErr w:type="spellStart"/>
            <w:r w:rsidRPr="00E679BE">
              <w:rPr>
                <w:b/>
                <w:bCs/>
              </w:rPr>
              <w:t>Жууркан</w:t>
            </w:r>
            <w:proofErr w:type="spellEnd"/>
            <w:r w:rsidRPr="00E679BE">
              <w:rPr>
                <w:b/>
                <w:bCs/>
              </w:rPr>
              <w:t xml:space="preserve"> </w:t>
            </w:r>
            <w:r w:rsidR="00345384">
              <w:rPr>
                <w:b/>
                <w:bCs/>
                <w:lang w:val="ky-KG"/>
              </w:rPr>
              <w:t>шейшеби</w:t>
            </w:r>
            <w:r w:rsidR="00417B08">
              <w:t xml:space="preserve"> (</w:t>
            </w:r>
            <w:r w:rsidR="00345384" w:rsidRPr="0034538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417B08" w:rsidRPr="00A97D11">
              <w:rPr>
                <w:i/>
                <w:iCs/>
              </w:rPr>
              <w:t>номери</w:t>
            </w:r>
            <w:proofErr w:type="spellEnd"/>
            <w:r w:rsidR="00417B08" w:rsidRPr="00A97D11">
              <w:rPr>
                <w:i/>
                <w:iCs/>
              </w:rPr>
              <w:t xml:space="preserve"> 15.04.541);</w:t>
            </w:r>
          </w:p>
          <w:p w14:paraId="7BD2A72C" w14:textId="702B0DFA" w:rsidR="005A1E90" w:rsidRDefault="005A1E90" w:rsidP="00FE1D1F">
            <w:pPr>
              <w:rPr>
                <w:b/>
                <w:bCs/>
              </w:rPr>
            </w:pPr>
            <w:proofErr w:type="spellStart"/>
            <w:r w:rsidRPr="00E679BE">
              <w:rPr>
                <w:b/>
                <w:bCs/>
              </w:rPr>
              <w:t>Жа</w:t>
            </w:r>
            <w:proofErr w:type="spellEnd"/>
            <w:r w:rsidR="00345384">
              <w:rPr>
                <w:b/>
                <w:bCs/>
                <w:lang w:val="ky-KG"/>
              </w:rPr>
              <w:t>зд</w:t>
            </w:r>
            <w:proofErr w:type="spellStart"/>
            <w:r w:rsidRPr="00E679BE">
              <w:rPr>
                <w:b/>
                <w:bCs/>
              </w:rPr>
              <w:t>ык</w:t>
            </w:r>
            <w:proofErr w:type="spellEnd"/>
            <w:r w:rsidR="00345384">
              <w:rPr>
                <w:b/>
                <w:bCs/>
                <w:lang w:val="ky-KG"/>
              </w:rPr>
              <w:t xml:space="preserve"> кабы</w:t>
            </w:r>
            <w:r w:rsidR="00FE1D1F">
              <w:t xml:space="preserve"> (</w:t>
            </w:r>
            <w:r w:rsidR="00345384" w:rsidRPr="0034538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FE1D1F" w:rsidRPr="00A97D11">
              <w:rPr>
                <w:i/>
                <w:iCs/>
              </w:rPr>
              <w:t>номери</w:t>
            </w:r>
            <w:proofErr w:type="spellEnd"/>
            <w:r w:rsidR="00FE1D1F" w:rsidRPr="00A97D11">
              <w:rPr>
                <w:i/>
                <w:iCs/>
              </w:rPr>
              <w:t xml:space="preserve"> 15.07.195);</w:t>
            </w:r>
          </w:p>
          <w:p w14:paraId="343A9E26" w14:textId="4B0BB3DE" w:rsidR="00DB4024" w:rsidRDefault="00345384" w:rsidP="00FE1D1F">
            <w:pPr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Жаздык</w:t>
            </w:r>
            <w:r w:rsidR="005A1E90" w:rsidRPr="00E679BE">
              <w:rPr>
                <w:b/>
                <w:bCs/>
              </w:rPr>
              <w:t xml:space="preserve"> </w:t>
            </w:r>
            <w:r w:rsidR="00FE1D1F">
              <w:t>(</w:t>
            </w:r>
            <w:r w:rsidRPr="00345384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FE1D1F" w:rsidRPr="00A97D11">
              <w:rPr>
                <w:i/>
                <w:iCs/>
              </w:rPr>
              <w:t>номери</w:t>
            </w:r>
            <w:proofErr w:type="spellEnd"/>
            <w:r w:rsidR="00FE1D1F" w:rsidRPr="00A97D11">
              <w:rPr>
                <w:i/>
                <w:iCs/>
              </w:rPr>
              <w:t xml:space="preserve"> 15.07.194). </w:t>
            </w:r>
          </w:p>
          <w:p w14:paraId="05372024" w14:textId="33779C27" w:rsidR="00970653" w:rsidRPr="00B44ADB" w:rsidRDefault="00096839" w:rsidP="00FE1D1F">
            <w:pPr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Одеяло</w:t>
            </w:r>
            <w:r w:rsidR="00B44ADB" w:rsidRPr="00B44ADB">
              <w:rPr>
                <w:b/>
                <w:bCs/>
              </w:rPr>
              <w:t xml:space="preserve"> </w:t>
            </w:r>
            <w:r w:rsidR="00B44ADB">
              <w:t>(</w:t>
            </w:r>
            <w:r w:rsidRPr="00096839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B44ADB" w:rsidRPr="00A97D11">
              <w:rPr>
                <w:i/>
                <w:iCs/>
              </w:rPr>
              <w:t>номери</w:t>
            </w:r>
            <w:proofErr w:type="spellEnd"/>
            <w:r w:rsidR="00B44ADB" w:rsidRPr="00A97D11">
              <w:rPr>
                <w:i/>
                <w:iCs/>
              </w:rPr>
              <w:t xml:space="preserve"> 15.07.193).</w:t>
            </w:r>
          </w:p>
        </w:tc>
      </w:tr>
      <w:tr w:rsidR="00797830" w14:paraId="42375647" w14:textId="77777777" w:rsidTr="001011CA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36" w:type="pct"/>
          </w:tcPr>
          <w:p w14:paraId="4D23FAA0" w14:textId="7E611170" w:rsidR="00797830" w:rsidRPr="00BD7773" w:rsidRDefault="00797830" w:rsidP="00797830">
            <w:pPr>
              <w:jc w:val="center"/>
              <w:rPr>
                <w:lang w:val="en-US"/>
              </w:rPr>
            </w:pPr>
            <w:r w:rsidRPr="00FC769B">
              <w:t>5.</w:t>
            </w:r>
          </w:p>
        </w:tc>
        <w:tc>
          <w:tcPr>
            <w:tcW w:w="1120" w:type="pct"/>
          </w:tcPr>
          <w:p w14:paraId="7852AD3B" w14:textId="368E7052" w:rsidR="00797830" w:rsidRDefault="00797830" w:rsidP="00797830">
            <w:proofErr w:type="spellStart"/>
            <w:r w:rsidRPr="001E7FCB">
              <w:t>Көрсөтүлгөн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кызматтын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максаты</w:t>
            </w:r>
            <w:proofErr w:type="spellEnd"/>
          </w:p>
        </w:tc>
        <w:tc>
          <w:tcPr>
            <w:tcW w:w="3544" w:type="pct"/>
          </w:tcPr>
          <w:p w14:paraId="16CC99DC" w14:textId="5D40B8F8" w:rsidR="00797830" w:rsidRPr="00873079" w:rsidRDefault="00797830" w:rsidP="00797830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proofErr w:type="spellStart"/>
            <w:r>
              <w:t>натыйжалуулу</w:t>
            </w:r>
            <w:proofErr w:type="spellEnd"/>
            <w:r>
              <w:rPr>
                <w:lang w:val="ky-KG"/>
              </w:rPr>
              <w:t>к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экономикалык</w:t>
            </w:r>
            <w:proofErr w:type="spellEnd"/>
            <w:r>
              <w:t xml:space="preserve"> </w:t>
            </w:r>
            <w:proofErr w:type="spellStart"/>
            <w:r>
              <w:t>мүмкүнчүлүктөрүн</w:t>
            </w:r>
            <w:proofErr w:type="spellEnd"/>
            <w:r>
              <w:t xml:space="preserve"> эске </w:t>
            </w:r>
            <w:proofErr w:type="spellStart"/>
            <w:r>
              <w:t>алуу</w:t>
            </w:r>
            <w:proofErr w:type="spellEnd"/>
            <w:r>
              <w:t xml:space="preserve"> </w:t>
            </w:r>
            <w:proofErr w:type="spellStart"/>
            <w:r>
              <w:t>менен</w:t>
            </w:r>
            <w:proofErr w:type="spellEnd"/>
            <w:r>
              <w:t xml:space="preserve">, </w:t>
            </w:r>
            <w:r>
              <w:rPr>
                <w:lang w:val="ky-KG"/>
              </w:rPr>
              <w:t xml:space="preserve">буйрутмачынын </w:t>
            </w:r>
            <w:proofErr w:type="spellStart"/>
            <w:r>
              <w:t>муктаждыктарына</w:t>
            </w:r>
            <w:proofErr w:type="spellEnd"/>
            <w:r>
              <w:t xml:space="preserve"> </w:t>
            </w:r>
            <w:proofErr w:type="spellStart"/>
            <w:r>
              <w:t>жооп</w:t>
            </w:r>
            <w:proofErr w:type="spellEnd"/>
            <w:r>
              <w:t xml:space="preserve"> </w:t>
            </w:r>
            <w:proofErr w:type="spellStart"/>
            <w:r>
              <w:t>берген</w:t>
            </w:r>
            <w:proofErr w:type="spellEnd"/>
            <w:r>
              <w:t xml:space="preserve"> </w:t>
            </w:r>
            <w:r>
              <w:rPr>
                <w:lang w:val="ky-KG"/>
              </w:rPr>
              <w:t>керектелүүчү материалдар</w:t>
            </w:r>
            <w:proofErr w:type="spellStart"/>
            <w:r>
              <w:t>ды</w:t>
            </w:r>
            <w:proofErr w:type="spellEnd"/>
            <w:r>
              <w:t xml:space="preserve"> </w:t>
            </w:r>
            <w:proofErr w:type="spellStart"/>
            <w:r>
              <w:t>үзгүлтүксүз</w:t>
            </w:r>
            <w:proofErr w:type="spellEnd"/>
            <w:r>
              <w:t xml:space="preserve"> </w:t>
            </w:r>
            <w:proofErr w:type="spellStart"/>
            <w:r>
              <w:t>жеткирүү</w:t>
            </w:r>
            <w:proofErr w:type="spellEnd"/>
          </w:p>
        </w:tc>
      </w:tr>
      <w:tr w:rsidR="00797830" w14:paraId="498E93B8" w14:textId="77777777" w:rsidTr="001011CA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36" w:type="pct"/>
          </w:tcPr>
          <w:p w14:paraId="5FF5B4F6" w14:textId="6DD905D9" w:rsidR="00797830" w:rsidRPr="00BD7773" w:rsidRDefault="00797830" w:rsidP="00797830">
            <w:pPr>
              <w:jc w:val="center"/>
              <w:rPr>
                <w:lang w:val="en-US"/>
              </w:rPr>
            </w:pPr>
            <w:r w:rsidRPr="00FC769B">
              <w:t>6.</w:t>
            </w:r>
          </w:p>
        </w:tc>
        <w:tc>
          <w:tcPr>
            <w:tcW w:w="1120" w:type="pct"/>
          </w:tcPr>
          <w:p w14:paraId="702C3308" w14:textId="46996BDD" w:rsidR="00797830" w:rsidRPr="00C86DE1" w:rsidRDefault="00797830" w:rsidP="00C86DE1">
            <w:proofErr w:type="spellStart"/>
            <w:r>
              <w:t>Материалдын</w:t>
            </w:r>
            <w:proofErr w:type="spellEnd"/>
            <w:r w:rsidRPr="00C86DE1">
              <w:t xml:space="preserve"> </w:t>
            </w:r>
            <w:proofErr w:type="spellStart"/>
            <w:r>
              <w:t>сапаты</w:t>
            </w:r>
            <w:proofErr w:type="spellEnd"/>
            <w:r w:rsidR="00C86DE1">
              <w:rPr>
                <w:lang w:val="ky-KG"/>
              </w:rPr>
              <w:t>на талаптар жана п</w:t>
            </w:r>
            <w:proofErr w:type="spellStart"/>
            <w:r>
              <w:t>родуктылардын</w:t>
            </w:r>
            <w:proofErr w:type="spellEnd"/>
            <w:r w:rsidRPr="00C86DE1">
              <w:t xml:space="preserve"> </w:t>
            </w:r>
            <w:proofErr w:type="spellStart"/>
            <w:r>
              <w:t>тизмеси</w:t>
            </w:r>
            <w:proofErr w:type="spellEnd"/>
            <w:r w:rsidRPr="00C86DE1">
              <w:t xml:space="preserve"> </w:t>
            </w:r>
            <w:proofErr w:type="spellStart"/>
            <w:r>
              <w:t>жана</w:t>
            </w:r>
            <w:proofErr w:type="spellEnd"/>
            <w:r w:rsidRPr="00C86DE1">
              <w:t xml:space="preserve"> </w:t>
            </w:r>
            <w:r w:rsidR="00C86DE1">
              <w:rPr>
                <w:lang w:val="ky-KG"/>
              </w:rPr>
              <w:t>мүнөздөмөл</w:t>
            </w:r>
            <w:proofErr w:type="spellStart"/>
            <w:r>
              <w:t>өрү</w:t>
            </w:r>
            <w:proofErr w:type="spellEnd"/>
          </w:p>
        </w:tc>
        <w:tc>
          <w:tcPr>
            <w:tcW w:w="3544" w:type="pct"/>
          </w:tcPr>
          <w:p w14:paraId="5EAAD393" w14:textId="146974CE" w:rsidR="00797830" w:rsidRPr="00417B08" w:rsidRDefault="00C86DE1" w:rsidP="00797830">
            <w:pPr>
              <w:pStyle w:val="ab"/>
              <w:numPr>
                <w:ilvl w:val="0"/>
                <w:numId w:val="18"/>
              </w:numPr>
              <w:ind w:left="320" w:hanging="320"/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 xml:space="preserve">Шейшеп жылына </w:t>
            </w:r>
            <w:proofErr w:type="spellStart"/>
            <w:r w:rsidR="00797830" w:rsidRPr="00417B08">
              <w:rPr>
                <w:b/>
                <w:bCs/>
              </w:rPr>
              <w:t>болжолдуу</w:t>
            </w:r>
            <w:proofErr w:type="spellEnd"/>
            <w:r w:rsidR="00797830" w:rsidRPr="00417B08">
              <w:rPr>
                <w:b/>
                <w:bCs/>
              </w:rPr>
              <w:t xml:space="preserve"> </w:t>
            </w:r>
            <w:proofErr w:type="spellStart"/>
            <w:r w:rsidR="00797830" w:rsidRPr="00417B08">
              <w:rPr>
                <w:b/>
                <w:bCs/>
              </w:rPr>
              <w:t>керектөө</w:t>
            </w:r>
            <w:proofErr w:type="spellEnd"/>
            <w:r w:rsidR="00797830" w:rsidRPr="00417B08">
              <w:rPr>
                <w:b/>
                <w:bCs/>
              </w:rPr>
              <w:t xml:space="preserve"> 1800 </w:t>
            </w:r>
            <w:proofErr w:type="spellStart"/>
            <w:r w:rsidR="00797830" w:rsidRPr="00417B08">
              <w:rPr>
                <w:b/>
                <w:bCs/>
              </w:rPr>
              <w:t>даана</w:t>
            </w:r>
            <w:proofErr w:type="spellEnd"/>
            <w:r w:rsidR="00797830" w:rsidRPr="00417B08">
              <w:rPr>
                <w:b/>
                <w:bCs/>
              </w:rPr>
              <w:t xml:space="preserve">.  </w:t>
            </w:r>
            <w:r w:rsidR="00797830">
              <w:t>(</w:t>
            </w:r>
            <w:proofErr w:type="spellStart"/>
            <w:r w:rsidR="00797830">
              <w:t>керебеттердин</w:t>
            </w:r>
            <w:proofErr w:type="spellEnd"/>
            <w:r w:rsidR="00797830">
              <w:t xml:space="preserve"> </w:t>
            </w:r>
            <w:proofErr w:type="spellStart"/>
            <w:r w:rsidR="00797830">
              <w:t>өлчөмү</w:t>
            </w:r>
            <w:proofErr w:type="spellEnd"/>
            <w:r w:rsidR="00797830">
              <w:t xml:space="preserve"> </w:t>
            </w:r>
            <w:proofErr w:type="spellStart"/>
            <w:r w:rsidR="00797830">
              <w:t>бир</w:t>
            </w:r>
            <w:proofErr w:type="spellEnd"/>
            <w:r w:rsidR="00797830">
              <w:t xml:space="preserve"> </w:t>
            </w:r>
            <w:proofErr w:type="spellStart"/>
            <w:r w:rsidR="00797830">
              <w:t>орундуу</w:t>
            </w:r>
            <w:proofErr w:type="spellEnd"/>
            <w:r w:rsidR="00797830">
              <w:t xml:space="preserve">), </w:t>
            </w:r>
            <w:proofErr w:type="spellStart"/>
            <w:r w:rsidR="00797830">
              <w:t>өлчөмү</w:t>
            </w:r>
            <w:proofErr w:type="spellEnd"/>
            <w:r w:rsidR="00797830">
              <w:t xml:space="preserve"> 220x180 см.</w:t>
            </w:r>
          </w:p>
          <w:p w14:paraId="5A839A73" w14:textId="77777777" w:rsidR="00797830" w:rsidRPr="00417B08" w:rsidRDefault="00797830" w:rsidP="00797830">
            <w:pPr>
              <w:spacing w:before="12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Кездеме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материалы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сапаты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05C904C6" w14:textId="7270D1F4" w:rsidR="00797830" w:rsidRDefault="00797830" w:rsidP="00797830">
            <w:pPr>
              <w:numPr>
                <w:ilvl w:val="0"/>
                <w:numId w:val="17"/>
              </w:numPr>
            </w:pPr>
            <w:r>
              <w:t xml:space="preserve">Материал: 100% </w:t>
            </w:r>
            <w:proofErr w:type="spellStart"/>
            <w:r>
              <w:t>табигый</w:t>
            </w:r>
            <w:proofErr w:type="spellEnd"/>
            <w:r>
              <w:t xml:space="preserve"> (пахта, </w:t>
            </w:r>
            <w:r w:rsidR="009E69E6">
              <w:rPr>
                <w:lang w:val="ky-KG"/>
              </w:rPr>
              <w:t>бязь</w:t>
            </w:r>
            <w:r>
              <w:t xml:space="preserve">, </w:t>
            </w:r>
            <w:r w:rsidR="009E69E6">
              <w:rPr>
                <w:lang w:val="ky-KG"/>
              </w:rPr>
              <w:t>сатин</w:t>
            </w:r>
            <w:r>
              <w:t xml:space="preserve"> </w:t>
            </w:r>
            <w:proofErr w:type="spellStart"/>
            <w:r>
              <w:t>ж.б</w:t>
            </w:r>
            <w:proofErr w:type="spellEnd"/>
            <w:r>
              <w:t xml:space="preserve">.), </w:t>
            </w:r>
            <w:proofErr w:type="spellStart"/>
            <w:r>
              <w:t>гипоаллергендүү</w:t>
            </w:r>
            <w:proofErr w:type="spellEnd"/>
            <w:r>
              <w:t xml:space="preserve">, </w:t>
            </w:r>
            <w:r w:rsidR="009E69E6">
              <w:rPr>
                <w:lang w:val="ky-KG"/>
              </w:rPr>
              <w:t>аба өткөрүүчү</w:t>
            </w:r>
            <w:r>
              <w:t>.</w:t>
            </w:r>
          </w:p>
          <w:p w14:paraId="0BC8CEFD" w14:textId="52431712" w:rsidR="00797830" w:rsidRDefault="009E69E6" w:rsidP="00797830">
            <w:pPr>
              <w:numPr>
                <w:ilvl w:val="0"/>
                <w:numId w:val="17"/>
              </w:numPr>
            </w:pPr>
            <w:r>
              <w:rPr>
                <w:lang w:val="ky-KG"/>
              </w:rPr>
              <w:t>Кездеменин</w:t>
            </w:r>
            <w:r w:rsidR="00797830">
              <w:t xml:space="preserve"> </w:t>
            </w:r>
            <w:proofErr w:type="spellStart"/>
            <w:r w:rsidR="00797830">
              <w:t>тыгыздыгы</w:t>
            </w:r>
            <w:proofErr w:type="spellEnd"/>
            <w:r w:rsidR="00797830">
              <w:t xml:space="preserve">: </w:t>
            </w:r>
            <w:proofErr w:type="spellStart"/>
            <w:r w:rsidR="00797830">
              <w:t>кеминде</w:t>
            </w:r>
            <w:proofErr w:type="spellEnd"/>
            <w:r w:rsidR="00797830">
              <w:t xml:space="preserve"> 120 г/м².</w:t>
            </w:r>
          </w:p>
          <w:p w14:paraId="31B97616" w14:textId="793925C6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Көп</w:t>
            </w:r>
            <w:proofErr w:type="spellEnd"/>
            <w:r>
              <w:t xml:space="preserve">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жуулууга</w:t>
            </w:r>
            <w:proofErr w:type="spellEnd"/>
            <w:r>
              <w:t xml:space="preserve"> </w:t>
            </w:r>
            <w:proofErr w:type="spellStart"/>
            <w:r>
              <w:t>туруктуу</w:t>
            </w:r>
            <w:proofErr w:type="spellEnd"/>
            <w:r>
              <w:t xml:space="preserve">: </w:t>
            </w:r>
            <w:proofErr w:type="spellStart"/>
            <w:r>
              <w:t>кеминде</w:t>
            </w:r>
            <w:proofErr w:type="spellEnd"/>
            <w:r>
              <w:t xml:space="preserve"> 50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</w:t>
            </w:r>
            <w:proofErr w:type="spellEnd"/>
            <w:r>
              <w:t xml:space="preserve">, </w:t>
            </w:r>
            <w:proofErr w:type="spellStart"/>
            <w:r>
              <w:t>формасы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түсү</w:t>
            </w:r>
            <w:proofErr w:type="spellEnd"/>
            <w:r>
              <w:t xml:space="preserve"> </w:t>
            </w:r>
            <w:r w:rsidR="00457426">
              <w:rPr>
                <w:lang w:val="ky-KG"/>
              </w:rPr>
              <w:t>өчпөй турган</w:t>
            </w:r>
            <w:r>
              <w:t>.</w:t>
            </w:r>
          </w:p>
          <w:p w14:paraId="32F3E9FB" w14:textId="77777777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Түстөрдүн</w:t>
            </w:r>
            <w:proofErr w:type="spellEnd"/>
            <w:r>
              <w:t xml:space="preserve"> </w:t>
            </w:r>
            <w:proofErr w:type="spellStart"/>
            <w:r>
              <w:t>бекемдиги</w:t>
            </w:r>
            <w:proofErr w:type="spellEnd"/>
            <w:r>
              <w:t xml:space="preserve">: ISO 105 </w:t>
            </w:r>
            <w:proofErr w:type="spellStart"/>
            <w:r>
              <w:t>шкаласында</w:t>
            </w:r>
            <w:proofErr w:type="spellEnd"/>
            <w:r>
              <w:t xml:space="preserve"> </w:t>
            </w:r>
            <w:proofErr w:type="spellStart"/>
            <w:r>
              <w:t>кеминде</w:t>
            </w:r>
            <w:proofErr w:type="spellEnd"/>
            <w:r>
              <w:t xml:space="preserve"> 4 пункт.</w:t>
            </w:r>
          </w:p>
          <w:p w14:paraId="76A07D61" w14:textId="1E02AD0A" w:rsidR="00797830" w:rsidRDefault="00B03800" w:rsidP="00797830">
            <w:pPr>
              <w:spacing w:before="120"/>
              <w:ind w:left="360"/>
            </w:pPr>
            <w:r>
              <w:rPr>
                <w:lang w:val="ky-KG"/>
              </w:rPr>
              <w:t xml:space="preserve">Бөтөн </w:t>
            </w:r>
            <w:proofErr w:type="spellStart"/>
            <w:r w:rsidR="00797830">
              <w:t>жыттар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тактар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кир</w:t>
            </w:r>
            <w:proofErr w:type="spellEnd"/>
            <w:r w:rsidR="00797830">
              <w:t xml:space="preserve"> </w:t>
            </w:r>
            <w:proofErr w:type="spellStart"/>
            <w:r w:rsidR="00797830">
              <w:t>жана</w:t>
            </w:r>
            <w:proofErr w:type="spellEnd"/>
            <w:r w:rsidR="00797830">
              <w:t xml:space="preserve"> </w:t>
            </w:r>
            <w:proofErr w:type="spellStart"/>
            <w:r w:rsidR="00797830">
              <w:t>механикалык</w:t>
            </w:r>
            <w:proofErr w:type="spellEnd"/>
            <w:r w:rsidR="00797830">
              <w:t xml:space="preserve"> </w:t>
            </w:r>
            <w:r>
              <w:rPr>
                <w:lang w:val="ky-KG"/>
              </w:rPr>
              <w:t xml:space="preserve">жыртыктар </w:t>
            </w:r>
            <w:r w:rsidR="00797830">
              <w:t>жок.</w:t>
            </w:r>
          </w:p>
          <w:p w14:paraId="728C5709" w14:textId="78D0A03F" w:rsidR="00797830" w:rsidRPr="00417B08" w:rsidRDefault="00797830" w:rsidP="00797830">
            <w:pPr>
              <w:spacing w:before="120"/>
              <w:ind w:left="36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Түсү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дизайны:</w:t>
            </w:r>
          </w:p>
          <w:p w14:paraId="0CF3E604" w14:textId="097CE3C9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>: Ак</w:t>
            </w:r>
          </w:p>
          <w:p w14:paraId="03CBD0BE" w14:textId="4F3C10D6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 xml:space="preserve"> </w:t>
            </w:r>
            <w:proofErr w:type="spellStart"/>
            <w:r>
              <w:t>жу</w:t>
            </w:r>
            <w:proofErr w:type="spellEnd"/>
            <w:r w:rsidR="000635E0">
              <w:rPr>
                <w:lang w:val="ky-KG"/>
              </w:rPr>
              <w:t>у</w:t>
            </w:r>
            <w:r>
              <w:t>г</w:t>
            </w:r>
            <w:r w:rsidR="000635E0">
              <w:rPr>
                <w:lang w:val="ky-KG"/>
              </w:rPr>
              <w:t>нга</w:t>
            </w:r>
            <w:r>
              <w:t xml:space="preserve">а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сүртүүгө</w:t>
            </w:r>
            <w:proofErr w:type="spellEnd"/>
            <w:r>
              <w:t xml:space="preserve"> </w:t>
            </w:r>
            <w:proofErr w:type="spellStart"/>
            <w:r>
              <w:t>чыдамкай</w:t>
            </w:r>
            <w:proofErr w:type="spellEnd"/>
            <w:r w:rsidR="000635E0">
              <w:rPr>
                <w:lang w:val="ky-KG"/>
              </w:rPr>
              <w:t>луулук</w:t>
            </w:r>
            <w:r>
              <w:t>.</w:t>
            </w:r>
          </w:p>
          <w:p w14:paraId="3D13BFB9" w14:textId="77777777" w:rsidR="00797830" w:rsidRPr="00417B08" w:rsidRDefault="00797830" w:rsidP="00797830">
            <w:pPr>
              <w:spacing w:before="120"/>
              <w:ind w:left="360"/>
              <w:rPr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Таңгактоо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этикеткалоо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39AEE69D" w14:textId="77777777" w:rsidR="00797830" w:rsidRPr="00715EBE" w:rsidRDefault="00797830" w:rsidP="00797830">
            <w:pPr>
              <w:numPr>
                <w:ilvl w:val="0"/>
                <w:numId w:val="17"/>
              </w:numPr>
            </w:pPr>
            <w:r w:rsidRPr="00715EBE">
              <w:t xml:space="preserve">Ар </w:t>
            </w:r>
            <w:proofErr w:type="spellStart"/>
            <w:r w:rsidRPr="00715EBE">
              <w:t>бир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топтом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өзүнчө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таңгакталган</w:t>
            </w:r>
            <w:proofErr w:type="spellEnd"/>
            <w:r w:rsidRPr="00715EBE">
              <w:t xml:space="preserve"> (полиэтилен же текстиль).</w:t>
            </w:r>
          </w:p>
          <w:p w14:paraId="526420AB" w14:textId="05D1D6AD" w:rsidR="00797830" w:rsidRPr="00461947" w:rsidRDefault="00797830" w:rsidP="00797830">
            <w:pPr>
              <w:numPr>
                <w:ilvl w:val="0"/>
                <w:numId w:val="17"/>
              </w:numPr>
            </w:pPr>
            <w:proofErr w:type="spellStart"/>
            <w:r w:rsidRPr="00715EBE">
              <w:t>Белгилөө</w:t>
            </w:r>
            <w:proofErr w:type="spellEnd"/>
            <w:r w:rsidRPr="00715EBE">
              <w:t xml:space="preserve">: </w:t>
            </w:r>
            <w:proofErr w:type="spellStart"/>
            <w:r w:rsidRPr="00715EBE">
              <w:t>өндүрүүчү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материалдын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курамы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өлчөмү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өндүрүш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датасы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кам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көрүү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сунуштары</w:t>
            </w:r>
            <w:proofErr w:type="spellEnd"/>
          </w:p>
          <w:p w14:paraId="3C4354C2" w14:textId="7448F823" w:rsidR="00797830" w:rsidRPr="00417B08" w:rsidRDefault="00CA5616" w:rsidP="00797830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b/>
                <w:bCs/>
              </w:rPr>
            </w:pPr>
            <w:r>
              <w:rPr>
                <w:b/>
                <w:bCs/>
                <w:lang w:val="ky-KG"/>
              </w:rPr>
              <w:t>Жууркан шейшеби</w:t>
            </w:r>
            <w:r w:rsidR="000178DC">
              <w:rPr>
                <w:b/>
                <w:bCs/>
                <w:lang w:val="ky-KG"/>
              </w:rPr>
              <w:t xml:space="preserve">, керектөө </w:t>
            </w:r>
            <w:proofErr w:type="spellStart"/>
            <w:r w:rsidR="00797830" w:rsidRPr="00417B08">
              <w:rPr>
                <w:b/>
                <w:bCs/>
              </w:rPr>
              <w:t>жылына</w:t>
            </w:r>
            <w:proofErr w:type="spellEnd"/>
            <w:r w:rsidR="00797830" w:rsidRPr="00417B08">
              <w:rPr>
                <w:b/>
                <w:bCs/>
              </w:rPr>
              <w:t xml:space="preserve"> </w:t>
            </w:r>
            <w:proofErr w:type="spellStart"/>
            <w:r w:rsidR="00797830" w:rsidRPr="00417B08">
              <w:rPr>
                <w:b/>
                <w:bCs/>
              </w:rPr>
              <w:t>болжол</w:t>
            </w:r>
            <w:proofErr w:type="spellEnd"/>
            <w:r w:rsidR="00797830" w:rsidRPr="00417B08">
              <w:rPr>
                <w:b/>
                <w:bCs/>
              </w:rPr>
              <w:t xml:space="preserve"> </w:t>
            </w:r>
            <w:proofErr w:type="spellStart"/>
            <w:r w:rsidR="00797830" w:rsidRPr="00417B08">
              <w:rPr>
                <w:b/>
                <w:bCs/>
              </w:rPr>
              <w:t>менен</w:t>
            </w:r>
            <w:proofErr w:type="spellEnd"/>
            <w:r w:rsidR="00797830" w:rsidRPr="00417B08">
              <w:rPr>
                <w:b/>
                <w:bCs/>
              </w:rPr>
              <w:t xml:space="preserve"> 1200 </w:t>
            </w:r>
            <w:proofErr w:type="spellStart"/>
            <w:r w:rsidR="00797830" w:rsidRPr="00417B08">
              <w:rPr>
                <w:b/>
                <w:bCs/>
              </w:rPr>
              <w:t>даана</w:t>
            </w:r>
            <w:proofErr w:type="spellEnd"/>
            <w:r w:rsidR="00797830" w:rsidRPr="00417B08">
              <w:rPr>
                <w:b/>
                <w:bCs/>
              </w:rPr>
              <w:t>,</w:t>
            </w:r>
            <w:r w:rsidR="00797830" w:rsidRPr="00417B08">
              <w:t xml:space="preserve"> </w:t>
            </w:r>
            <w:proofErr w:type="spellStart"/>
            <w:r w:rsidR="00797830" w:rsidRPr="00417B08">
              <w:t>өлчөмү</w:t>
            </w:r>
            <w:proofErr w:type="spellEnd"/>
            <w:r w:rsidR="00797830" w:rsidRPr="00417B08">
              <w:t xml:space="preserve"> 230x170 см.</w:t>
            </w:r>
          </w:p>
          <w:p w14:paraId="3F70AE8E" w14:textId="77777777" w:rsidR="00797830" w:rsidRPr="00417B08" w:rsidRDefault="00797830" w:rsidP="00797830">
            <w:pPr>
              <w:spacing w:before="12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Кездеме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материалы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сапаты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60E56057" w14:textId="4E0E2D6B" w:rsidR="00797830" w:rsidRDefault="00797830" w:rsidP="00797830">
            <w:pPr>
              <w:numPr>
                <w:ilvl w:val="0"/>
                <w:numId w:val="17"/>
              </w:numPr>
            </w:pPr>
            <w:r>
              <w:lastRenderedPageBreak/>
              <w:t xml:space="preserve">Материал: 100% </w:t>
            </w:r>
            <w:proofErr w:type="spellStart"/>
            <w:r>
              <w:t>табигый</w:t>
            </w:r>
            <w:proofErr w:type="spellEnd"/>
            <w:r>
              <w:t xml:space="preserve"> (пахта, </w:t>
            </w:r>
            <w:r w:rsidR="004F22A5">
              <w:rPr>
                <w:lang w:val="ky-KG"/>
              </w:rPr>
              <w:t>бязь</w:t>
            </w:r>
            <w:r>
              <w:t xml:space="preserve">, </w:t>
            </w:r>
            <w:r w:rsidR="004F22A5">
              <w:rPr>
                <w:lang w:val="ky-KG"/>
              </w:rPr>
              <w:t>сатин</w:t>
            </w:r>
            <w:r>
              <w:t xml:space="preserve"> </w:t>
            </w:r>
            <w:proofErr w:type="spellStart"/>
            <w:r>
              <w:t>ж.б</w:t>
            </w:r>
            <w:proofErr w:type="spellEnd"/>
            <w:r>
              <w:t xml:space="preserve">.), </w:t>
            </w:r>
            <w:proofErr w:type="spellStart"/>
            <w:r>
              <w:t>гипоаллергендүү</w:t>
            </w:r>
            <w:proofErr w:type="spellEnd"/>
            <w:r>
              <w:t xml:space="preserve">, </w:t>
            </w:r>
            <w:r w:rsidR="004F22A5">
              <w:rPr>
                <w:lang w:val="ky-KG"/>
              </w:rPr>
              <w:t>аба өткөрүүчү</w:t>
            </w:r>
            <w:r>
              <w:t>.</w:t>
            </w:r>
          </w:p>
          <w:p w14:paraId="5AADD2E1" w14:textId="46CC58CC" w:rsidR="00797830" w:rsidRDefault="004F22A5" w:rsidP="00797830">
            <w:pPr>
              <w:numPr>
                <w:ilvl w:val="0"/>
                <w:numId w:val="17"/>
              </w:numPr>
            </w:pPr>
            <w:r>
              <w:rPr>
                <w:lang w:val="ky-KG"/>
              </w:rPr>
              <w:t>Кездемени</w:t>
            </w:r>
            <w:r w:rsidR="00797830">
              <w:t xml:space="preserve">н </w:t>
            </w:r>
            <w:proofErr w:type="spellStart"/>
            <w:r w:rsidR="00797830">
              <w:t>тыгыздыгы</w:t>
            </w:r>
            <w:proofErr w:type="spellEnd"/>
            <w:r w:rsidR="00797830">
              <w:t xml:space="preserve">: </w:t>
            </w:r>
            <w:proofErr w:type="spellStart"/>
            <w:r w:rsidR="00797830">
              <w:t>кеминде</w:t>
            </w:r>
            <w:proofErr w:type="spellEnd"/>
            <w:r w:rsidR="00797830">
              <w:t xml:space="preserve"> 120 г/м².</w:t>
            </w:r>
          </w:p>
          <w:p w14:paraId="597FE372" w14:textId="4A2A53A7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Көп</w:t>
            </w:r>
            <w:proofErr w:type="spellEnd"/>
            <w:r>
              <w:t xml:space="preserve">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жуулууга</w:t>
            </w:r>
            <w:proofErr w:type="spellEnd"/>
            <w:r>
              <w:t xml:space="preserve"> </w:t>
            </w:r>
            <w:proofErr w:type="spellStart"/>
            <w:r>
              <w:t>туруктуу</w:t>
            </w:r>
            <w:proofErr w:type="spellEnd"/>
            <w:r>
              <w:t xml:space="preserve">: </w:t>
            </w:r>
            <w:proofErr w:type="spellStart"/>
            <w:r>
              <w:t>кеминде</w:t>
            </w:r>
            <w:proofErr w:type="spellEnd"/>
            <w:r>
              <w:t xml:space="preserve"> 50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</w:t>
            </w:r>
            <w:proofErr w:type="spellEnd"/>
            <w:r>
              <w:t xml:space="preserve">, </w:t>
            </w:r>
            <w:proofErr w:type="spellStart"/>
            <w:r>
              <w:t>формасы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түсү</w:t>
            </w:r>
            <w:proofErr w:type="spellEnd"/>
            <w:r>
              <w:t xml:space="preserve"> </w:t>
            </w:r>
            <w:r w:rsidR="0009227B">
              <w:rPr>
                <w:lang w:val="ky-KG"/>
              </w:rPr>
              <w:t>өчпөгөн</w:t>
            </w:r>
            <w:r>
              <w:t>.</w:t>
            </w:r>
          </w:p>
          <w:p w14:paraId="1A4560DC" w14:textId="77777777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Түстөрдүн</w:t>
            </w:r>
            <w:proofErr w:type="spellEnd"/>
            <w:r>
              <w:t xml:space="preserve"> </w:t>
            </w:r>
            <w:proofErr w:type="spellStart"/>
            <w:r>
              <w:t>бекемдиги</w:t>
            </w:r>
            <w:proofErr w:type="spellEnd"/>
            <w:r>
              <w:t xml:space="preserve">: ISO 105 </w:t>
            </w:r>
            <w:proofErr w:type="spellStart"/>
            <w:r>
              <w:t>шкаласында</w:t>
            </w:r>
            <w:proofErr w:type="spellEnd"/>
            <w:r>
              <w:t xml:space="preserve"> </w:t>
            </w:r>
            <w:proofErr w:type="spellStart"/>
            <w:r>
              <w:t>кеминде</w:t>
            </w:r>
            <w:proofErr w:type="spellEnd"/>
            <w:r>
              <w:t xml:space="preserve"> 4 пункт.</w:t>
            </w:r>
          </w:p>
          <w:p w14:paraId="557F6E1A" w14:textId="5FF75BE3" w:rsidR="00797830" w:rsidRDefault="00C10CF6" w:rsidP="00797830">
            <w:pPr>
              <w:spacing w:before="120"/>
              <w:ind w:left="360"/>
            </w:pPr>
            <w:r>
              <w:rPr>
                <w:lang w:val="ky-KG"/>
              </w:rPr>
              <w:t xml:space="preserve">Бөтөн </w:t>
            </w:r>
            <w:proofErr w:type="spellStart"/>
            <w:r w:rsidR="00797830">
              <w:t>жыттар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тактар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кир</w:t>
            </w:r>
            <w:proofErr w:type="spellEnd"/>
            <w:r w:rsidR="00797830">
              <w:t xml:space="preserve"> </w:t>
            </w:r>
            <w:proofErr w:type="spellStart"/>
            <w:r w:rsidR="00797830">
              <w:t>жана</w:t>
            </w:r>
            <w:proofErr w:type="spellEnd"/>
            <w:r w:rsidR="00797830">
              <w:t xml:space="preserve"> </w:t>
            </w:r>
            <w:proofErr w:type="spellStart"/>
            <w:r w:rsidR="00797830">
              <w:t>механикалык</w:t>
            </w:r>
            <w:proofErr w:type="spellEnd"/>
            <w:r w:rsidR="00797830">
              <w:t xml:space="preserve"> </w:t>
            </w:r>
            <w:r>
              <w:rPr>
                <w:lang w:val="ky-KG"/>
              </w:rPr>
              <w:t xml:space="preserve">жыртыктар </w:t>
            </w:r>
            <w:r w:rsidR="00797830">
              <w:t>жок.</w:t>
            </w:r>
          </w:p>
          <w:p w14:paraId="3514062A" w14:textId="35C80548" w:rsidR="00797830" w:rsidRPr="00417B08" w:rsidRDefault="00797830" w:rsidP="00797830">
            <w:pPr>
              <w:spacing w:before="120"/>
              <w:ind w:left="36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Түсү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дизайны:</w:t>
            </w:r>
          </w:p>
          <w:p w14:paraId="5C3D54F8" w14:textId="173B4095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>: Ак</w:t>
            </w:r>
          </w:p>
          <w:p w14:paraId="37F19486" w14:textId="592E38F9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 xml:space="preserve"> </w:t>
            </w:r>
            <w:proofErr w:type="spellStart"/>
            <w:r>
              <w:t>жууга</w:t>
            </w:r>
            <w:proofErr w:type="spellEnd"/>
            <w:r w:rsidR="00B6523D">
              <w:rPr>
                <w:lang w:val="ky-KG"/>
              </w:rPr>
              <w:t>нга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сүртүүгө</w:t>
            </w:r>
            <w:proofErr w:type="spellEnd"/>
            <w:r>
              <w:t xml:space="preserve"> </w:t>
            </w:r>
            <w:proofErr w:type="spellStart"/>
            <w:r>
              <w:t>чыдамкайл</w:t>
            </w:r>
            <w:proofErr w:type="spellEnd"/>
            <w:r w:rsidR="00B6523D">
              <w:rPr>
                <w:lang w:val="ky-KG"/>
              </w:rPr>
              <w:t>уулу</w:t>
            </w:r>
            <w:r>
              <w:t>к.</w:t>
            </w:r>
          </w:p>
          <w:p w14:paraId="49DB97C5" w14:textId="77777777" w:rsidR="00797830" w:rsidRPr="00417B08" w:rsidRDefault="00797830" w:rsidP="00797830">
            <w:pPr>
              <w:spacing w:before="120"/>
              <w:ind w:left="360"/>
              <w:rPr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Таңгактоо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этикеткалоо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085A3829" w14:textId="77777777" w:rsidR="00797830" w:rsidRPr="00715EBE" w:rsidRDefault="00797830" w:rsidP="00797830">
            <w:pPr>
              <w:numPr>
                <w:ilvl w:val="0"/>
                <w:numId w:val="17"/>
              </w:numPr>
            </w:pPr>
            <w:r w:rsidRPr="00715EBE">
              <w:t xml:space="preserve">Ар </w:t>
            </w:r>
            <w:proofErr w:type="spellStart"/>
            <w:r w:rsidRPr="00715EBE">
              <w:t>бир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топтом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өзүнчө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таңгакталган</w:t>
            </w:r>
            <w:proofErr w:type="spellEnd"/>
            <w:r w:rsidRPr="00715EBE">
              <w:t xml:space="preserve"> (полиэтилен же текстиль).</w:t>
            </w:r>
          </w:p>
          <w:p w14:paraId="38D37B43" w14:textId="08293D56" w:rsidR="00797830" w:rsidRPr="00C94AAF" w:rsidRDefault="00797830" w:rsidP="00797830">
            <w:pPr>
              <w:numPr>
                <w:ilvl w:val="0"/>
                <w:numId w:val="17"/>
              </w:numPr>
            </w:pPr>
            <w:proofErr w:type="spellStart"/>
            <w:r w:rsidRPr="00715EBE">
              <w:t>Белгилөө</w:t>
            </w:r>
            <w:proofErr w:type="spellEnd"/>
            <w:r w:rsidRPr="00715EBE">
              <w:t xml:space="preserve">: </w:t>
            </w:r>
            <w:proofErr w:type="spellStart"/>
            <w:r w:rsidRPr="00715EBE">
              <w:t>өндүрүүчү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материалдын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курамы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өлчөмү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өндүрүш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датасы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кам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көрүү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сунуштары</w:t>
            </w:r>
            <w:proofErr w:type="spellEnd"/>
          </w:p>
          <w:p w14:paraId="4BCFA11E" w14:textId="19884F9E" w:rsidR="00797830" w:rsidRPr="00C94AAF" w:rsidRDefault="00797830" w:rsidP="00797830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</w:pPr>
            <w:proofErr w:type="spellStart"/>
            <w:r w:rsidRPr="00417B08">
              <w:rPr>
                <w:b/>
                <w:bCs/>
              </w:rPr>
              <w:t>Жаздык</w:t>
            </w:r>
            <w:proofErr w:type="spellEnd"/>
            <w:r w:rsidRPr="00417B08">
              <w:rPr>
                <w:b/>
                <w:bCs/>
              </w:rPr>
              <w:t xml:space="preserve"> кап</w:t>
            </w:r>
            <w:r w:rsidR="00AB4435">
              <w:rPr>
                <w:b/>
                <w:bCs/>
                <w:lang w:val="ky-KG"/>
              </w:rPr>
              <w:t>тоосу</w:t>
            </w:r>
            <w:r w:rsidR="00407886">
              <w:rPr>
                <w:b/>
                <w:bCs/>
                <w:lang w:val="ky-KG"/>
              </w:rPr>
              <w:t>,</w:t>
            </w:r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жылына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болжол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менен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керектөөсү</w:t>
            </w:r>
            <w:proofErr w:type="spellEnd"/>
            <w:r w:rsidRPr="00417B08">
              <w:rPr>
                <w:b/>
                <w:bCs/>
              </w:rPr>
              <w:t xml:space="preserve"> 2400 </w:t>
            </w:r>
            <w:proofErr w:type="spellStart"/>
            <w:r w:rsidRPr="00417B08">
              <w:rPr>
                <w:b/>
                <w:bCs/>
              </w:rPr>
              <w:t>даана</w:t>
            </w:r>
            <w:proofErr w:type="spellEnd"/>
            <w:r w:rsidRPr="00417B08">
              <w:rPr>
                <w:b/>
                <w:bCs/>
              </w:rPr>
              <w:t xml:space="preserve">, </w:t>
            </w:r>
            <w:proofErr w:type="spellStart"/>
            <w:r w:rsidRPr="00417B08">
              <w:t>өлчөмү</w:t>
            </w:r>
            <w:proofErr w:type="spellEnd"/>
            <w:r w:rsidRPr="00417B08">
              <w:t xml:space="preserve"> 60x60 см.</w:t>
            </w:r>
          </w:p>
          <w:p w14:paraId="3D42E609" w14:textId="77777777" w:rsidR="00797830" w:rsidRPr="00417B08" w:rsidRDefault="00797830" w:rsidP="00797830">
            <w:pPr>
              <w:spacing w:before="120"/>
              <w:ind w:left="36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Кездеме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материалы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сапаты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4A7FC7B4" w14:textId="5C5DD5F0" w:rsidR="00797830" w:rsidRDefault="00797830" w:rsidP="00797830">
            <w:pPr>
              <w:numPr>
                <w:ilvl w:val="0"/>
                <w:numId w:val="17"/>
              </w:numPr>
            </w:pPr>
            <w:r>
              <w:t xml:space="preserve">Материал: 100% </w:t>
            </w:r>
            <w:proofErr w:type="spellStart"/>
            <w:r>
              <w:t>табигый</w:t>
            </w:r>
            <w:proofErr w:type="spellEnd"/>
            <w:r>
              <w:t xml:space="preserve"> (пахта, </w:t>
            </w:r>
            <w:r w:rsidR="00D078F0">
              <w:rPr>
                <w:lang w:val="ky-KG"/>
              </w:rPr>
              <w:t>бязь</w:t>
            </w:r>
            <w:r>
              <w:t>,</w:t>
            </w:r>
            <w:r w:rsidR="00D078F0">
              <w:rPr>
                <w:lang w:val="ky-KG"/>
              </w:rPr>
              <w:t xml:space="preserve"> сатин</w:t>
            </w:r>
            <w:r>
              <w:t xml:space="preserve"> </w:t>
            </w:r>
            <w:proofErr w:type="spellStart"/>
            <w:r>
              <w:t>ж.б</w:t>
            </w:r>
            <w:proofErr w:type="spellEnd"/>
            <w:r>
              <w:t xml:space="preserve">.), </w:t>
            </w:r>
            <w:proofErr w:type="spellStart"/>
            <w:r>
              <w:t>гипоаллергендүү</w:t>
            </w:r>
            <w:proofErr w:type="spellEnd"/>
            <w:r>
              <w:t xml:space="preserve">, </w:t>
            </w:r>
            <w:r w:rsidR="00D078F0">
              <w:rPr>
                <w:lang w:val="ky-KG"/>
              </w:rPr>
              <w:t>аба өткөрүүчү</w:t>
            </w:r>
            <w:r>
              <w:t>.</w:t>
            </w:r>
          </w:p>
          <w:p w14:paraId="231D1577" w14:textId="6E13CC68" w:rsidR="00797830" w:rsidRDefault="00D078F0" w:rsidP="00797830">
            <w:pPr>
              <w:numPr>
                <w:ilvl w:val="0"/>
                <w:numId w:val="17"/>
              </w:numPr>
            </w:pPr>
            <w:r>
              <w:rPr>
                <w:lang w:val="ky-KG"/>
              </w:rPr>
              <w:t>Кездеменин</w:t>
            </w:r>
            <w:r w:rsidR="00797830">
              <w:t xml:space="preserve"> </w:t>
            </w:r>
            <w:proofErr w:type="spellStart"/>
            <w:r w:rsidR="00797830">
              <w:t>тыгыздыгы</w:t>
            </w:r>
            <w:proofErr w:type="spellEnd"/>
            <w:r w:rsidR="00797830">
              <w:t xml:space="preserve">: </w:t>
            </w:r>
            <w:proofErr w:type="spellStart"/>
            <w:r w:rsidR="00797830">
              <w:t>кеминде</w:t>
            </w:r>
            <w:proofErr w:type="spellEnd"/>
            <w:r w:rsidR="00797830">
              <w:t xml:space="preserve"> 120 г/м².</w:t>
            </w:r>
          </w:p>
          <w:p w14:paraId="2DCD3E3D" w14:textId="35361B6E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Көп</w:t>
            </w:r>
            <w:proofErr w:type="spellEnd"/>
            <w:r>
              <w:t xml:space="preserve">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жуулууга</w:t>
            </w:r>
            <w:proofErr w:type="spellEnd"/>
            <w:r>
              <w:t xml:space="preserve"> </w:t>
            </w:r>
            <w:proofErr w:type="spellStart"/>
            <w:r>
              <w:t>туруктуу</w:t>
            </w:r>
            <w:proofErr w:type="spellEnd"/>
            <w:r>
              <w:t xml:space="preserve">: </w:t>
            </w:r>
            <w:proofErr w:type="spellStart"/>
            <w:r>
              <w:t>кеминде</w:t>
            </w:r>
            <w:proofErr w:type="spellEnd"/>
            <w:r>
              <w:t xml:space="preserve"> 50 </w:t>
            </w:r>
            <w:proofErr w:type="spellStart"/>
            <w:r>
              <w:t>жолу</w:t>
            </w:r>
            <w:proofErr w:type="spellEnd"/>
            <w:r>
              <w:t xml:space="preserve"> </w:t>
            </w:r>
            <w:proofErr w:type="spellStart"/>
            <w:r>
              <w:t>жуулуу</w:t>
            </w:r>
            <w:proofErr w:type="spellEnd"/>
            <w:r>
              <w:t xml:space="preserve">, </w:t>
            </w:r>
            <w:proofErr w:type="spellStart"/>
            <w:r>
              <w:t>формасы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түсү</w:t>
            </w:r>
            <w:proofErr w:type="spellEnd"/>
            <w:r>
              <w:t xml:space="preserve"> </w:t>
            </w:r>
            <w:r w:rsidR="00235EE4">
              <w:rPr>
                <w:lang w:val="ky-KG"/>
              </w:rPr>
              <w:t>өчпөгөн</w:t>
            </w:r>
            <w:r>
              <w:t>.</w:t>
            </w:r>
          </w:p>
          <w:p w14:paraId="35D972FE" w14:textId="77777777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Түстөрдүн</w:t>
            </w:r>
            <w:proofErr w:type="spellEnd"/>
            <w:r>
              <w:t xml:space="preserve"> </w:t>
            </w:r>
            <w:proofErr w:type="spellStart"/>
            <w:r>
              <w:t>бекемдиги</w:t>
            </w:r>
            <w:proofErr w:type="spellEnd"/>
            <w:r>
              <w:t xml:space="preserve">: ISO 105 </w:t>
            </w:r>
            <w:proofErr w:type="spellStart"/>
            <w:r>
              <w:t>шкаласында</w:t>
            </w:r>
            <w:proofErr w:type="spellEnd"/>
            <w:r>
              <w:t xml:space="preserve"> </w:t>
            </w:r>
            <w:proofErr w:type="spellStart"/>
            <w:r>
              <w:t>кеминде</w:t>
            </w:r>
            <w:proofErr w:type="spellEnd"/>
            <w:r>
              <w:t xml:space="preserve"> 4 пункт.</w:t>
            </w:r>
          </w:p>
          <w:p w14:paraId="606B7D71" w14:textId="53397F75" w:rsidR="00797830" w:rsidRDefault="000B3936" w:rsidP="00797830">
            <w:pPr>
              <w:numPr>
                <w:ilvl w:val="0"/>
                <w:numId w:val="17"/>
              </w:numPr>
            </w:pPr>
            <w:r>
              <w:rPr>
                <w:lang w:val="ky-KG"/>
              </w:rPr>
              <w:t>Бөтөн</w:t>
            </w:r>
            <w:r w:rsidR="00797830">
              <w:t xml:space="preserve"> </w:t>
            </w:r>
            <w:proofErr w:type="spellStart"/>
            <w:r w:rsidR="00797830">
              <w:t>жыттар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тактар</w:t>
            </w:r>
            <w:proofErr w:type="spellEnd"/>
            <w:r w:rsidR="00797830">
              <w:t xml:space="preserve">, </w:t>
            </w:r>
            <w:proofErr w:type="spellStart"/>
            <w:r w:rsidR="00797830">
              <w:t>кир</w:t>
            </w:r>
            <w:proofErr w:type="spellEnd"/>
            <w:r w:rsidR="00797830">
              <w:t xml:space="preserve"> </w:t>
            </w:r>
            <w:proofErr w:type="spellStart"/>
            <w:r w:rsidR="00797830">
              <w:t>жана</w:t>
            </w:r>
            <w:proofErr w:type="spellEnd"/>
            <w:r w:rsidR="00797830">
              <w:t xml:space="preserve"> </w:t>
            </w:r>
            <w:proofErr w:type="spellStart"/>
            <w:r w:rsidR="00797830">
              <w:t>механикалык</w:t>
            </w:r>
            <w:proofErr w:type="spellEnd"/>
            <w:r w:rsidR="00797830">
              <w:t xml:space="preserve"> </w:t>
            </w:r>
            <w:r>
              <w:rPr>
                <w:lang w:val="ky-KG"/>
              </w:rPr>
              <w:t xml:space="preserve">жыртыктар </w:t>
            </w:r>
            <w:r w:rsidR="00797830">
              <w:t>жок.</w:t>
            </w:r>
          </w:p>
          <w:p w14:paraId="66461BD5" w14:textId="7B357B37" w:rsidR="00797830" w:rsidRPr="00417B08" w:rsidRDefault="00797830" w:rsidP="00797830">
            <w:pPr>
              <w:spacing w:before="120"/>
              <w:ind w:left="36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Тиг</w:t>
            </w:r>
            <w:proofErr w:type="spellEnd"/>
            <w:r w:rsidR="00F9066E">
              <w:rPr>
                <w:b/>
                <w:bCs/>
                <w:i/>
                <w:iCs/>
                <w:lang w:val="ky-KG"/>
              </w:rPr>
              <w:t xml:space="preserve">иштеринин </w:t>
            </w:r>
            <w:proofErr w:type="spellStart"/>
            <w:r w:rsidRPr="00417B08">
              <w:rPr>
                <w:b/>
                <w:bCs/>
                <w:i/>
                <w:iCs/>
              </w:rPr>
              <w:t>сапаты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2AA6A0CF" w14:textId="7E631BC0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Тиг</w:t>
            </w:r>
            <w:proofErr w:type="spellEnd"/>
            <w:r w:rsidR="00F9066E">
              <w:rPr>
                <w:lang w:val="ky-KG"/>
              </w:rPr>
              <w:t>иштер</w:t>
            </w:r>
            <w:r>
              <w:t xml:space="preserve">: </w:t>
            </w:r>
            <w:r w:rsidR="00F9066E">
              <w:rPr>
                <w:lang w:val="ky-KG"/>
              </w:rPr>
              <w:t>жуп</w:t>
            </w:r>
            <w:r>
              <w:t>, б</w:t>
            </w:r>
            <w:r w:rsidR="00F9066E">
              <w:rPr>
                <w:lang w:val="ky-KG"/>
              </w:rPr>
              <w:t>екем</w:t>
            </w:r>
            <w:r>
              <w:t xml:space="preserve">, </w:t>
            </w:r>
            <w:proofErr w:type="spellStart"/>
            <w:r>
              <w:t>өнөр</w:t>
            </w:r>
            <w:proofErr w:type="spellEnd"/>
            <w:r>
              <w:t xml:space="preserve"> </w:t>
            </w:r>
            <w:proofErr w:type="spellStart"/>
            <w:r>
              <w:t>жай</w:t>
            </w:r>
            <w:proofErr w:type="spellEnd"/>
            <w:r>
              <w:t xml:space="preserve"> </w:t>
            </w:r>
            <w:r w:rsidR="00F3778B">
              <w:rPr>
                <w:lang w:val="ky-KG"/>
              </w:rPr>
              <w:t>ыкмасы менен жасалга</w:t>
            </w:r>
            <w:r>
              <w:t>н.</w:t>
            </w:r>
          </w:p>
          <w:p w14:paraId="5573E44A" w14:textId="16B58C4E" w:rsidR="00797830" w:rsidRDefault="00F3778B" w:rsidP="00797830">
            <w:pPr>
              <w:numPr>
                <w:ilvl w:val="0"/>
                <w:numId w:val="17"/>
              </w:numPr>
            </w:pPr>
            <w:r>
              <w:rPr>
                <w:lang w:val="ky-KG"/>
              </w:rPr>
              <w:t xml:space="preserve">Четтерин </w:t>
            </w:r>
            <w:proofErr w:type="spellStart"/>
            <w:r w:rsidR="00797830">
              <w:t>иштетүү</w:t>
            </w:r>
            <w:proofErr w:type="spellEnd"/>
            <w:r w:rsidR="00797830">
              <w:t xml:space="preserve">: оверлок же </w:t>
            </w:r>
            <w:proofErr w:type="spellStart"/>
            <w:r w:rsidR="00797830">
              <w:t>тигүү</w:t>
            </w:r>
            <w:proofErr w:type="spellEnd"/>
            <w:r w:rsidR="00797830">
              <w:t xml:space="preserve">, </w:t>
            </w:r>
            <w:proofErr w:type="spellStart"/>
            <w:r w:rsidR="00797830">
              <w:t>чыгып</w:t>
            </w:r>
            <w:proofErr w:type="spellEnd"/>
            <w:r w:rsidR="00797830">
              <w:t xml:space="preserve"> </w:t>
            </w:r>
            <w:proofErr w:type="spellStart"/>
            <w:r w:rsidR="00797830">
              <w:t>турган</w:t>
            </w:r>
            <w:proofErr w:type="spellEnd"/>
            <w:r w:rsidR="00797830">
              <w:t xml:space="preserve"> </w:t>
            </w:r>
            <w:proofErr w:type="spellStart"/>
            <w:r w:rsidR="00797830">
              <w:t>жиптерсиз</w:t>
            </w:r>
            <w:proofErr w:type="spellEnd"/>
            <w:r w:rsidR="00797830">
              <w:t>.</w:t>
            </w:r>
          </w:p>
          <w:p w14:paraId="5A09C279" w14:textId="6E620827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Өлчөмдөр</w:t>
            </w:r>
            <w:proofErr w:type="spellEnd"/>
            <w:r>
              <w:t xml:space="preserve"> </w:t>
            </w:r>
            <w:proofErr w:type="spellStart"/>
            <w:r>
              <w:t>жарыяланган</w:t>
            </w:r>
            <w:proofErr w:type="spellEnd"/>
            <w:r>
              <w:t xml:space="preserve"> </w:t>
            </w:r>
            <w:proofErr w:type="spellStart"/>
            <w:r>
              <w:t>өлчөмдөргө</w:t>
            </w:r>
            <w:proofErr w:type="spellEnd"/>
            <w:r>
              <w:t xml:space="preserve"> </w:t>
            </w:r>
            <w:proofErr w:type="spellStart"/>
            <w:r>
              <w:t>туура</w:t>
            </w:r>
            <w:proofErr w:type="spellEnd"/>
            <w:r>
              <w:t xml:space="preserve"> </w:t>
            </w:r>
            <w:proofErr w:type="spellStart"/>
            <w:r>
              <w:t>келет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r w:rsidR="00E55996">
              <w:rPr>
                <w:lang w:val="ky-KG"/>
              </w:rPr>
              <w:t xml:space="preserve">айырмасы </w:t>
            </w:r>
            <w:r>
              <w:t xml:space="preserve">±2 </w:t>
            </w:r>
            <w:proofErr w:type="spellStart"/>
            <w:r>
              <w:t>смден</w:t>
            </w:r>
            <w:proofErr w:type="spellEnd"/>
            <w:r>
              <w:t xml:space="preserve"> </w:t>
            </w:r>
            <w:proofErr w:type="spellStart"/>
            <w:r>
              <w:t>ашпайт</w:t>
            </w:r>
            <w:proofErr w:type="spellEnd"/>
            <w:r>
              <w:t>.</w:t>
            </w:r>
          </w:p>
          <w:p w14:paraId="437682C2" w14:textId="77777777" w:rsidR="00797830" w:rsidRPr="00417B08" w:rsidRDefault="00797830" w:rsidP="00797830">
            <w:pPr>
              <w:spacing w:before="120"/>
              <w:ind w:left="360"/>
              <w:rPr>
                <w:b/>
                <w:bCs/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Түсү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дизайны:</w:t>
            </w:r>
          </w:p>
          <w:p w14:paraId="27983522" w14:textId="57294E32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>: Ак</w:t>
            </w:r>
          </w:p>
          <w:p w14:paraId="153B1BAB" w14:textId="3B59013E" w:rsidR="00797830" w:rsidRDefault="00797830" w:rsidP="00797830">
            <w:pPr>
              <w:numPr>
                <w:ilvl w:val="0"/>
                <w:numId w:val="17"/>
              </w:numPr>
            </w:pPr>
            <w:proofErr w:type="spellStart"/>
            <w:r>
              <w:t>Түсү</w:t>
            </w:r>
            <w:proofErr w:type="spellEnd"/>
            <w:r>
              <w:t xml:space="preserve"> </w:t>
            </w:r>
            <w:proofErr w:type="spellStart"/>
            <w:r>
              <w:t>жууга</w:t>
            </w:r>
            <w:proofErr w:type="spellEnd"/>
            <w:r w:rsidR="003007AD">
              <w:rPr>
                <w:lang w:val="ky-KG"/>
              </w:rPr>
              <w:t>нга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сүртүүгө</w:t>
            </w:r>
            <w:proofErr w:type="spellEnd"/>
            <w:r>
              <w:t xml:space="preserve"> </w:t>
            </w:r>
            <w:proofErr w:type="spellStart"/>
            <w:r>
              <w:t>чыдамкайл</w:t>
            </w:r>
            <w:proofErr w:type="spellEnd"/>
            <w:r w:rsidR="003007AD">
              <w:rPr>
                <w:lang w:val="ky-KG"/>
              </w:rPr>
              <w:t>уулук</w:t>
            </w:r>
            <w:r>
              <w:t>.</w:t>
            </w:r>
          </w:p>
          <w:p w14:paraId="17A11915" w14:textId="77777777" w:rsidR="00797830" w:rsidRPr="00417B08" w:rsidRDefault="00797830" w:rsidP="00797830">
            <w:pPr>
              <w:spacing w:before="120"/>
              <w:ind w:left="360"/>
              <w:rPr>
                <w:i/>
                <w:iCs/>
              </w:rPr>
            </w:pPr>
            <w:proofErr w:type="spellStart"/>
            <w:r w:rsidRPr="00417B08">
              <w:rPr>
                <w:b/>
                <w:bCs/>
                <w:i/>
                <w:iCs/>
              </w:rPr>
              <w:t>Таңгактоо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жана</w:t>
            </w:r>
            <w:proofErr w:type="spellEnd"/>
            <w:r w:rsidRPr="00417B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7B08">
              <w:rPr>
                <w:b/>
                <w:bCs/>
                <w:i/>
                <w:iCs/>
              </w:rPr>
              <w:t>этикеткалоо</w:t>
            </w:r>
            <w:proofErr w:type="spellEnd"/>
            <w:r w:rsidRPr="00417B08">
              <w:rPr>
                <w:b/>
                <w:bCs/>
                <w:i/>
                <w:iCs/>
              </w:rPr>
              <w:t>:</w:t>
            </w:r>
          </w:p>
          <w:p w14:paraId="1A4C09AE" w14:textId="77777777" w:rsidR="00797830" w:rsidRPr="00715EBE" w:rsidRDefault="00797830" w:rsidP="00797830">
            <w:pPr>
              <w:numPr>
                <w:ilvl w:val="0"/>
                <w:numId w:val="17"/>
              </w:numPr>
            </w:pPr>
            <w:r w:rsidRPr="00715EBE">
              <w:t xml:space="preserve">Ар </w:t>
            </w:r>
            <w:proofErr w:type="spellStart"/>
            <w:r w:rsidRPr="00715EBE">
              <w:t>бир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топтом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өзүнчө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таңгакталган</w:t>
            </w:r>
            <w:proofErr w:type="spellEnd"/>
            <w:r w:rsidRPr="00715EBE">
              <w:t xml:space="preserve"> (полиэтилен же текстиль).</w:t>
            </w:r>
          </w:p>
          <w:p w14:paraId="25EC1C4D" w14:textId="77777777" w:rsidR="00797830" w:rsidRDefault="00797830" w:rsidP="00797830">
            <w:proofErr w:type="spellStart"/>
            <w:r w:rsidRPr="00715EBE">
              <w:t>Белгилөө</w:t>
            </w:r>
            <w:proofErr w:type="spellEnd"/>
            <w:r w:rsidRPr="00715EBE">
              <w:t xml:space="preserve">: </w:t>
            </w:r>
            <w:proofErr w:type="spellStart"/>
            <w:r w:rsidRPr="00715EBE">
              <w:t>өндүрүүчү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материалдын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курамы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өлчөмү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өндүрүш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датасы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кам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көрүү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сунуштары</w:t>
            </w:r>
            <w:proofErr w:type="spellEnd"/>
            <w:r w:rsidRPr="00715EBE">
              <w:t>.</w:t>
            </w:r>
          </w:p>
          <w:p w14:paraId="7DE1D6AD" w14:textId="53E9FD40" w:rsidR="00797830" w:rsidRPr="00417B08" w:rsidRDefault="00797830" w:rsidP="00797830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rStyle w:val="ui-provider"/>
                <w:b/>
                <w:bCs/>
              </w:rPr>
            </w:pPr>
            <w:proofErr w:type="spellStart"/>
            <w:r w:rsidRPr="00417B08">
              <w:rPr>
                <w:rStyle w:val="ui-provider"/>
                <w:b/>
                <w:bCs/>
              </w:rPr>
              <w:t>Жаздыктар</w:t>
            </w:r>
            <w:proofErr w:type="spellEnd"/>
            <w:r w:rsidR="00870444">
              <w:rPr>
                <w:rStyle w:val="ui-provider"/>
                <w:b/>
                <w:bCs/>
                <w:lang w:val="ky-KG"/>
              </w:rPr>
              <w:t>,</w:t>
            </w:r>
            <w:r w:rsidRPr="00417B08">
              <w:rPr>
                <w:rStyle w:val="ui-provider"/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жылына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болжол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менен</w:t>
            </w:r>
            <w:proofErr w:type="spellEnd"/>
            <w:r w:rsidRPr="00417B08">
              <w:rPr>
                <w:b/>
                <w:bCs/>
              </w:rPr>
              <w:t xml:space="preserve"> 1200 </w:t>
            </w:r>
            <w:proofErr w:type="spellStart"/>
            <w:r w:rsidRPr="00417B08">
              <w:rPr>
                <w:b/>
                <w:bCs/>
              </w:rPr>
              <w:t>даана</w:t>
            </w:r>
            <w:proofErr w:type="spellEnd"/>
            <w:r w:rsidRPr="00417B08">
              <w:rPr>
                <w:b/>
                <w:bCs/>
              </w:rPr>
              <w:t xml:space="preserve"> </w:t>
            </w:r>
            <w:proofErr w:type="spellStart"/>
            <w:r w:rsidRPr="00417B08">
              <w:rPr>
                <w:b/>
                <w:bCs/>
              </w:rPr>
              <w:t>керектөө</w:t>
            </w:r>
            <w:proofErr w:type="spellEnd"/>
            <w:r w:rsidRPr="00417B08">
              <w:rPr>
                <w:b/>
                <w:bCs/>
              </w:rPr>
              <w:t>,</w:t>
            </w:r>
            <w:r w:rsidRPr="00417B08">
              <w:t xml:space="preserve"> </w:t>
            </w:r>
            <w:proofErr w:type="spellStart"/>
            <w:r w:rsidRPr="00417B08">
              <w:t>өлчөмү</w:t>
            </w:r>
            <w:proofErr w:type="spellEnd"/>
            <w:r w:rsidRPr="00417B08">
              <w:t xml:space="preserve"> 54x54 см.</w:t>
            </w:r>
          </w:p>
          <w:p w14:paraId="5997E1D2" w14:textId="6AF41B0A" w:rsidR="00797830" w:rsidRPr="00417B08" w:rsidRDefault="00870444" w:rsidP="00797830">
            <w:pPr>
              <w:rPr>
                <w:rStyle w:val="ui-provider"/>
                <w:b/>
                <w:bCs/>
                <w:i/>
                <w:iCs/>
              </w:rPr>
            </w:pPr>
            <w:r>
              <w:rPr>
                <w:rStyle w:val="ui-provider"/>
                <w:b/>
                <w:bCs/>
                <w:i/>
                <w:iCs/>
                <w:lang w:val="ky-KG"/>
              </w:rPr>
              <w:t>Ичин т</w:t>
            </w:r>
            <w:proofErr w:type="spellStart"/>
            <w:r w:rsidR="00797830" w:rsidRPr="00417B08">
              <w:rPr>
                <w:rStyle w:val="ui-provider"/>
                <w:b/>
                <w:bCs/>
                <w:i/>
                <w:iCs/>
              </w:rPr>
              <w:t>олтуруу</w:t>
            </w:r>
            <w:proofErr w:type="spellEnd"/>
            <w:r w:rsidR="00797830" w:rsidRPr="00417B08">
              <w:rPr>
                <w:rStyle w:val="ui-provider"/>
                <w:b/>
                <w:bCs/>
                <w:i/>
                <w:iCs/>
              </w:rPr>
              <w:t>:</w:t>
            </w:r>
          </w:p>
          <w:p w14:paraId="32BF2B3A" w14:textId="0423D212" w:rsidR="00797830" w:rsidRPr="001D4E46" w:rsidRDefault="000019BD" w:rsidP="00797830">
            <w:pPr>
              <w:rPr>
                <w:rStyle w:val="ui-provider"/>
              </w:rPr>
            </w:pPr>
            <w:r>
              <w:rPr>
                <w:rStyle w:val="ui-provider"/>
                <w:lang w:val="ky-KG"/>
              </w:rPr>
              <w:t>Синтепон</w:t>
            </w:r>
            <w:r w:rsidR="00797830" w:rsidRPr="001D4E46">
              <w:rPr>
                <w:rStyle w:val="ui-provider"/>
              </w:rPr>
              <w:t xml:space="preserve">, </w:t>
            </w:r>
            <w:proofErr w:type="spellStart"/>
            <w:r w:rsidR="00797830" w:rsidRPr="001D4E46">
              <w:rPr>
                <w:rStyle w:val="ui-provider"/>
              </w:rPr>
              <w:t>гипоаллергендүү</w:t>
            </w:r>
            <w:proofErr w:type="spellEnd"/>
            <w:r w:rsidR="00797830" w:rsidRPr="001D4E46">
              <w:rPr>
                <w:rStyle w:val="ui-provider"/>
              </w:rPr>
              <w:t xml:space="preserve">, </w:t>
            </w:r>
            <w:proofErr w:type="spellStart"/>
            <w:r w:rsidR="00797830" w:rsidRPr="001D4E46">
              <w:rPr>
                <w:rStyle w:val="ui-provider"/>
              </w:rPr>
              <w:t>аллергиялык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реакцияларды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жаратпайт</w:t>
            </w:r>
            <w:proofErr w:type="spellEnd"/>
            <w:r w:rsidR="00797830" w:rsidRPr="001D4E46">
              <w:rPr>
                <w:rStyle w:val="ui-provider"/>
              </w:rPr>
              <w:t>.</w:t>
            </w:r>
          </w:p>
          <w:p w14:paraId="6AEA2629" w14:textId="77777777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Тегиз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бөлүштүрүлгөн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деформацияга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туруктуу</w:t>
            </w:r>
            <w:proofErr w:type="spellEnd"/>
            <w:r w:rsidRPr="001D4E46">
              <w:rPr>
                <w:rStyle w:val="ui-provider"/>
              </w:rPr>
              <w:t>.</w:t>
            </w:r>
          </w:p>
          <w:p w14:paraId="33C6E7C9" w14:textId="3CBAC667" w:rsidR="00797830" w:rsidRPr="001D4E46" w:rsidRDefault="007511D9" w:rsidP="00797830">
            <w:pPr>
              <w:rPr>
                <w:rStyle w:val="ui-provider"/>
              </w:rPr>
            </w:pPr>
            <w:r>
              <w:rPr>
                <w:rStyle w:val="ui-provider"/>
                <w:lang w:val="ky-KG"/>
              </w:rPr>
              <w:t>Ички толтуруунун</w:t>
            </w:r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салмагы</w:t>
            </w:r>
            <w:proofErr w:type="spellEnd"/>
            <w:r w:rsidR="00797830" w:rsidRPr="001D4E46">
              <w:rPr>
                <w:rStyle w:val="ui-provider"/>
              </w:rPr>
              <w:t>: 0.8 кг (±5%).</w:t>
            </w:r>
          </w:p>
          <w:p w14:paraId="70B6CB48" w14:textId="2A88B69E" w:rsidR="00797830" w:rsidRPr="001D4E46" w:rsidRDefault="007511D9" w:rsidP="00797830">
            <w:pPr>
              <w:rPr>
                <w:rStyle w:val="ui-provider"/>
              </w:rPr>
            </w:pPr>
            <w:r>
              <w:rPr>
                <w:rStyle w:val="ui-provider"/>
                <w:lang w:val="ky-KG"/>
              </w:rPr>
              <w:t>Чехол</w:t>
            </w:r>
            <w:r w:rsidR="00797830" w:rsidRPr="001D4E46">
              <w:rPr>
                <w:rStyle w:val="ui-provider"/>
              </w:rPr>
              <w:t xml:space="preserve"> (</w:t>
            </w:r>
            <w:proofErr w:type="spellStart"/>
            <w:r w:rsidR="00797830" w:rsidRPr="001D4E46">
              <w:rPr>
                <w:rStyle w:val="ui-provider"/>
              </w:rPr>
              <w:t>кездеме</w:t>
            </w:r>
            <w:proofErr w:type="spellEnd"/>
            <w:r w:rsidR="00797830" w:rsidRPr="001D4E46">
              <w:rPr>
                <w:rStyle w:val="ui-provider"/>
              </w:rPr>
              <w:t>):</w:t>
            </w:r>
          </w:p>
          <w:p w14:paraId="2FA16B04" w14:textId="2B4F601B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417B08">
              <w:rPr>
                <w:rStyle w:val="ui-provider"/>
                <w:b/>
                <w:bCs/>
                <w:i/>
                <w:iCs/>
              </w:rPr>
              <w:t>Курамы</w:t>
            </w:r>
            <w:proofErr w:type="spellEnd"/>
            <w:r w:rsidRPr="00417B08">
              <w:rPr>
                <w:rStyle w:val="ui-provider"/>
                <w:b/>
                <w:bCs/>
                <w:i/>
                <w:iCs/>
              </w:rPr>
              <w:t>:</w:t>
            </w:r>
            <w:r w:rsidRPr="001D4E46">
              <w:rPr>
                <w:rStyle w:val="ui-provider"/>
              </w:rPr>
              <w:t xml:space="preserve"> 100% полиэстер, пахта </w:t>
            </w:r>
            <w:proofErr w:type="spellStart"/>
            <w:r w:rsidRPr="001D4E46">
              <w:rPr>
                <w:rStyle w:val="ui-provider"/>
              </w:rPr>
              <w:t>эффекти</w:t>
            </w:r>
            <w:proofErr w:type="spellEnd"/>
            <w:r w:rsidRPr="001D4E46">
              <w:rPr>
                <w:rStyle w:val="ui-provider"/>
              </w:rPr>
              <w:t xml:space="preserve"> бар (</w:t>
            </w:r>
            <w:proofErr w:type="spellStart"/>
            <w:r w:rsidRPr="001D4E46">
              <w:rPr>
                <w:rStyle w:val="ui-provider"/>
              </w:rPr>
              <w:t>жумшак</w:t>
            </w:r>
            <w:proofErr w:type="spellEnd"/>
            <w:r w:rsidRPr="001D4E46">
              <w:rPr>
                <w:rStyle w:val="ui-provider"/>
              </w:rPr>
              <w:t xml:space="preserve"> текстура, </w:t>
            </w:r>
            <w:proofErr w:type="spellStart"/>
            <w:r w:rsidRPr="001D4E46">
              <w:rPr>
                <w:rStyle w:val="ui-provider"/>
              </w:rPr>
              <w:t>жагымдуу</w:t>
            </w:r>
            <w:proofErr w:type="spellEnd"/>
            <w:r w:rsidRPr="001D4E46">
              <w:rPr>
                <w:rStyle w:val="ui-provider"/>
              </w:rPr>
              <w:t>).</w:t>
            </w:r>
          </w:p>
          <w:p w14:paraId="5E93349E" w14:textId="1C30F3B8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lastRenderedPageBreak/>
              <w:t>Кездеме</w:t>
            </w:r>
            <w:proofErr w:type="spellEnd"/>
            <w:r w:rsidR="00457569">
              <w:rPr>
                <w:rStyle w:val="ui-provider"/>
                <w:lang w:val="ky-KG"/>
              </w:rPr>
              <w:t>нин</w:t>
            </w:r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тыгыздыгы</w:t>
            </w:r>
            <w:proofErr w:type="spellEnd"/>
            <w:r w:rsidRPr="001D4E46">
              <w:rPr>
                <w:rStyle w:val="ui-provider"/>
              </w:rPr>
              <w:t xml:space="preserve">: </w:t>
            </w:r>
            <w:proofErr w:type="spellStart"/>
            <w:r w:rsidRPr="001D4E46">
              <w:rPr>
                <w:rStyle w:val="ui-provider"/>
              </w:rPr>
              <w:t>кеминде</w:t>
            </w:r>
            <w:proofErr w:type="spellEnd"/>
            <w:r w:rsidRPr="001D4E46">
              <w:rPr>
                <w:rStyle w:val="ui-provider"/>
              </w:rPr>
              <w:t xml:space="preserve"> 110 г/м².</w:t>
            </w:r>
          </w:p>
          <w:p w14:paraId="50568C21" w14:textId="77777777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Катуулук</w:t>
            </w:r>
            <w:proofErr w:type="spellEnd"/>
            <w:r w:rsidRPr="001D4E46">
              <w:rPr>
                <w:rStyle w:val="ui-provider"/>
              </w:rPr>
              <w:t>: орто (</w:t>
            </w:r>
            <w:proofErr w:type="spellStart"/>
            <w:r w:rsidRPr="001D4E46">
              <w:rPr>
                <w:rStyle w:val="ui-provider"/>
              </w:rPr>
              <w:t>башты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жана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моюнду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колдойт</w:t>
            </w:r>
            <w:proofErr w:type="spellEnd"/>
            <w:r w:rsidRPr="001D4E46">
              <w:rPr>
                <w:rStyle w:val="ui-provider"/>
              </w:rPr>
              <w:t xml:space="preserve">, бирок </w:t>
            </w:r>
            <w:proofErr w:type="spellStart"/>
            <w:r w:rsidRPr="001D4E46">
              <w:rPr>
                <w:rStyle w:val="ui-provider"/>
              </w:rPr>
              <w:t>жумшак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жана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ийкемдүү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бойдон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калат</w:t>
            </w:r>
            <w:proofErr w:type="spellEnd"/>
            <w:r w:rsidRPr="001D4E46">
              <w:rPr>
                <w:rStyle w:val="ui-provider"/>
              </w:rPr>
              <w:t>).</w:t>
            </w:r>
          </w:p>
          <w:p w14:paraId="234ABC0F" w14:textId="66329322" w:rsidR="00797830" w:rsidRPr="00417B08" w:rsidRDefault="00797830" w:rsidP="00797830">
            <w:pPr>
              <w:rPr>
                <w:rStyle w:val="ui-provider"/>
                <w:b/>
                <w:bCs/>
                <w:i/>
                <w:iCs/>
              </w:rPr>
            </w:pPr>
            <w:proofErr w:type="spellStart"/>
            <w:r w:rsidRPr="00417B08">
              <w:rPr>
                <w:rStyle w:val="ui-provider"/>
                <w:b/>
                <w:bCs/>
                <w:i/>
                <w:iCs/>
              </w:rPr>
              <w:t>Кошумча</w:t>
            </w:r>
            <w:proofErr w:type="spellEnd"/>
            <w:r w:rsidRPr="00417B08">
              <w:rPr>
                <w:rStyle w:val="ui-provider"/>
                <w:b/>
                <w:bCs/>
                <w:i/>
                <w:iCs/>
              </w:rPr>
              <w:t xml:space="preserve"> </w:t>
            </w:r>
            <w:r w:rsidR="001A63A4">
              <w:rPr>
                <w:rStyle w:val="ui-provider"/>
                <w:b/>
                <w:bCs/>
                <w:i/>
                <w:iCs/>
                <w:lang w:val="ky-KG"/>
              </w:rPr>
              <w:t>мүнөзд</w:t>
            </w:r>
            <w:r w:rsidRPr="00417B08">
              <w:rPr>
                <w:rStyle w:val="ui-provider"/>
                <w:b/>
                <w:bCs/>
                <w:i/>
                <w:iCs/>
              </w:rPr>
              <w:t>ө</w:t>
            </w:r>
            <w:r w:rsidR="001A63A4">
              <w:rPr>
                <w:rStyle w:val="ui-provider"/>
                <w:b/>
                <w:bCs/>
                <w:i/>
                <w:iCs/>
                <w:lang w:val="ky-KG"/>
              </w:rPr>
              <w:t>м</w:t>
            </w:r>
            <w:proofErr w:type="spellStart"/>
            <w:r w:rsidRPr="00417B08">
              <w:rPr>
                <w:rStyle w:val="ui-provider"/>
                <w:b/>
                <w:bCs/>
                <w:i/>
                <w:iCs/>
              </w:rPr>
              <w:t>өлөр</w:t>
            </w:r>
            <w:proofErr w:type="spellEnd"/>
            <w:r w:rsidRPr="00417B08">
              <w:rPr>
                <w:rStyle w:val="ui-provider"/>
                <w:b/>
                <w:bCs/>
                <w:i/>
                <w:iCs/>
              </w:rPr>
              <w:t>:</w:t>
            </w:r>
          </w:p>
          <w:p w14:paraId="051D5EC6" w14:textId="56482D8A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Жа</w:t>
            </w:r>
            <w:proofErr w:type="spellEnd"/>
            <w:r w:rsidR="001A63A4">
              <w:rPr>
                <w:rStyle w:val="ui-provider"/>
                <w:lang w:val="ky-KG"/>
              </w:rPr>
              <w:t>зд</w:t>
            </w:r>
            <w:proofErr w:type="spellStart"/>
            <w:r w:rsidRPr="001D4E46">
              <w:rPr>
                <w:rStyle w:val="ui-provider"/>
              </w:rPr>
              <w:t>ык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жеңил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көлөмдүү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узак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убакыт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колдонууда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формасын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сактайт</w:t>
            </w:r>
            <w:proofErr w:type="spellEnd"/>
            <w:r w:rsidRPr="001D4E46">
              <w:rPr>
                <w:rStyle w:val="ui-provider"/>
              </w:rPr>
              <w:t>.</w:t>
            </w:r>
          </w:p>
          <w:p w14:paraId="52C984CE" w14:textId="158B5989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Уктап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жатканда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r w:rsidR="00715290">
              <w:rPr>
                <w:rStyle w:val="ui-provider"/>
                <w:lang w:val="ky-KG"/>
              </w:rPr>
              <w:t xml:space="preserve">кычыраган </w:t>
            </w:r>
            <w:proofErr w:type="spellStart"/>
            <w:r w:rsidRPr="001D4E46">
              <w:rPr>
                <w:rStyle w:val="ui-provider"/>
              </w:rPr>
              <w:t>үн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чыгарбайт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басылганда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кысылганда</w:t>
            </w:r>
            <w:proofErr w:type="spellEnd"/>
            <w:r w:rsidRPr="001D4E46">
              <w:rPr>
                <w:rStyle w:val="ui-provider"/>
              </w:rPr>
              <w:t xml:space="preserve"> же </w:t>
            </w:r>
            <w:proofErr w:type="spellStart"/>
            <w:r w:rsidRPr="001D4E46">
              <w:rPr>
                <w:rStyle w:val="ui-provider"/>
              </w:rPr>
              <w:t>жылдырганда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шылдырдабайт</w:t>
            </w:r>
            <w:proofErr w:type="spellEnd"/>
            <w:r w:rsidRPr="001D4E46">
              <w:rPr>
                <w:rStyle w:val="ui-provider"/>
              </w:rPr>
              <w:t>.</w:t>
            </w:r>
          </w:p>
          <w:p w14:paraId="17F8B97E" w14:textId="4CBE5C75" w:rsidR="00797830" w:rsidRPr="001D4E46" w:rsidRDefault="00797830" w:rsidP="00797830">
            <w:p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Толтургуч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r w:rsidR="00457CC9">
              <w:rPr>
                <w:rStyle w:val="ui-provider"/>
                <w:lang w:val="ky-KG"/>
              </w:rPr>
              <w:t xml:space="preserve">силкүүгө </w:t>
            </w:r>
            <w:proofErr w:type="spellStart"/>
            <w:r w:rsidRPr="001D4E46">
              <w:rPr>
                <w:rStyle w:val="ui-provider"/>
              </w:rPr>
              <w:t>туруктуу</w:t>
            </w:r>
            <w:proofErr w:type="spellEnd"/>
            <w:r w:rsidRPr="001D4E46">
              <w:rPr>
                <w:rStyle w:val="ui-provider"/>
              </w:rPr>
              <w:t xml:space="preserve">, </w:t>
            </w:r>
            <w:proofErr w:type="spellStart"/>
            <w:r w:rsidRPr="001D4E46">
              <w:rPr>
                <w:rStyle w:val="ui-provider"/>
              </w:rPr>
              <w:t>топтол</w:t>
            </w:r>
            <w:proofErr w:type="spellEnd"/>
            <w:r w:rsidR="00DE5229">
              <w:rPr>
                <w:rStyle w:val="ui-provider"/>
                <w:lang w:val="ky-KG"/>
              </w:rPr>
              <w:t>гөн дөмпөктөр пайда болбо</w:t>
            </w:r>
            <w:proofErr w:type="spellStart"/>
            <w:r w:rsidRPr="001D4E46">
              <w:rPr>
                <w:rStyle w:val="ui-provider"/>
              </w:rPr>
              <w:t>йт</w:t>
            </w:r>
            <w:proofErr w:type="spellEnd"/>
            <w:r w:rsidRPr="001D4E46">
              <w:rPr>
                <w:rStyle w:val="ui-provider"/>
              </w:rPr>
              <w:t>.</w:t>
            </w:r>
          </w:p>
          <w:p w14:paraId="3BF0C468" w14:textId="156FA509" w:rsidR="00797830" w:rsidRPr="001D4E46" w:rsidRDefault="00DE5229" w:rsidP="00797830">
            <w:pPr>
              <w:rPr>
                <w:rStyle w:val="ui-provider"/>
              </w:rPr>
            </w:pPr>
            <w:r>
              <w:rPr>
                <w:rStyle w:val="ui-provider"/>
                <w:lang w:val="ky-KG"/>
              </w:rPr>
              <w:t>Чехол</w:t>
            </w:r>
            <w:r w:rsidR="00A25207">
              <w:rPr>
                <w:rStyle w:val="ui-provider"/>
                <w:lang w:val="ky-KG"/>
              </w:rPr>
              <w:t>у</w:t>
            </w:r>
            <w:r w:rsidR="006540A7">
              <w:rPr>
                <w:rStyle w:val="ui-provider"/>
                <w:lang w:val="ky-KG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алынбайт</w:t>
            </w:r>
            <w:proofErr w:type="spellEnd"/>
            <w:r w:rsidR="00797830" w:rsidRPr="001D4E46">
              <w:rPr>
                <w:rStyle w:val="ui-provider"/>
              </w:rPr>
              <w:t xml:space="preserve">, </w:t>
            </w:r>
            <w:proofErr w:type="spellStart"/>
            <w:r w:rsidR="00797830" w:rsidRPr="001D4E46">
              <w:rPr>
                <w:rStyle w:val="ui-provider"/>
              </w:rPr>
              <w:t>четтери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боюнча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бекем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тиг</w:t>
            </w:r>
            <w:proofErr w:type="spellEnd"/>
            <w:r w:rsidR="006540A7">
              <w:rPr>
                <w:rStyle w:val="ui-provider"/>
                <w:lang w:val="ky-KG"/>
              </w:rPr>
              <w:t xml:space="preserve">иш </w:t>
            </w:r>
            <w:proofErr w:type="spellStart"/>
            <w:r w:rsidR="00797830" w:rsidRPr="001D4E46">
              <w:rPr>
                <w:rStyle w:val="ui-provider"/>
              </w:rPr>
              <w:t>менен</w:t>
            </w:r>
            <w:proofErr w:type="spellEnd"/>
            <w:r w:rsidR="00797830" w:rsidRPr="001D4E46">
              <w:rPr>
                <w:rStyle w:val="ui-provider"/>
              </w:rPr>
              <w:t xml:space="preserve"> </w:t>
            </w:r>
            <w:proofErr w:type="spellStart"/>
            <w:r w:rsidR="00797830" w:rsidRPr="001D4E46">
              <w:rPr>
                <w:rStyle w:val="ui-provider"/>
              </w:rPr>
              <w:t>тигилет</w:t>
            </w:r>
            <w:proofErr w:type="spellEnd"/>
            <w:r w:rsidR="00797830" w:rsidRPr="001D4E46">
              <w:rPr>
                <w:rStyle w:val="ui-provider"/>
              </w:rPr>
              <w:t>.</w:t>
            </w:r>
          </w:p>
          <w:p w14:paraId="146008C6" w14:textId="392842CF" w:rsidR="00797830" w:rsidRDefault="00797830" w:rsidP="00797830">
            <w:pPr>
              <w:pStyle w:val="ab"/>
              <w:numPr>
                <w:ilvl w:val="0"/>
                <w:numId w:val="26"/>
              </w:numPr>
              <w:rPr>
                <w:rStyle w:val="ui-provider"/>
              </w:rPr>
            </w:pPr>
            <w:proofErr w:type="spellStart"/>
            <w:r w:rsidRPr="001D4E46">
              <w:rPr>
                <w:rStyle w:val="ui-provider"/>
              </w:rPr>
              <w:t>Бардык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материалдар</w:t>
            </w:r>
            <w:proofErr w:type="spellEnd"/>
            <w:r w:rsidRPr="001D4E46">
              <w:rPr>
                <w:rStyle w:val="ui-provider"/>
              </w:rPr>
              <w:t xml:space="preserve"> ден </w:t>
            </w:r>
            <w:proofErr w:type="spellStart"/>
            <w:r w:rsidRPr="001D4E46">
              <w:rPr>
                <w:rStyle w:val="ui-provider"/>
              </w:rPr>
              <w:t>соолукка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коопсуз</w:t>
            </w:r>
            <w:proofErr w:type="spellEnd"/>
            <w:r w:rsidRPr="001D4E46">
              <w:rPr>
                <w:rStyle w:val="ui-provider"/>
              </w:rPr>
              <w:t xml:space="preserve">, чет </w:t>
            </w:r>
            <w:r w:rsidR="00A25207">
              <w:rPr>
                <w:rStyle w:val="ui-provider"/>
                <w:lang w:val="ky-KG"/>
              </w:rPr>
              <w:t xml:space="preserve">бөтөн </w:t>
            </w:r>
            <w:proofErr w:type="spellStart"/>
            <w:r w:rsidRPr="001D4E46">
              <w:rPr>
                <w:rStyle w:val="ui-provider"/>
              </w:rPr>
              <w:t>жыттар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жана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уулуу</w:t>
            </w:r>
            <w:proofErr w:type="spellEnd"/>
            <w:r w:rsidRPr="001D4E46">
              <w:rPr>
                <w:rStyle w:val="ui-provider"/>
              </w:rPr>
              <w:t xml:space="preserve"> </w:t>
            </w:r>
            <w:proofErr w:type="spellStart"/>
            <w:r w:rsidRPr="001D4E46">
              <w:rPr>
                <w:rStyle w:val="ui-provider"/>
              </w:rPr>
              <w:t>аралашмалар</w:t>
            </w:r>
            <w:proofErr w:type="spellEnd"/>
            <w:r w:rsidRPr="001D4E46">
              <w:rPr>
                <w:rStyle w:val="ui-provider"/>
              </w:rPr>
              <w:t xml:space="preserve"> жок.</w:t>
            </w:r>
          </w:p>
          <w:p w14:paraId="4443F2F1" w14:textId="15888B60" w:rsidR="00797830" w:rsidRPr="00417B08" w:rsidRDefault="00AC5B9E" w:rsidP="00797830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rStyle w:val="ui-provider"/>
                <w:b/>
                <w:bCs/>
              </w:rPr>
            </w:pPr>
            <w:r>
              <w:rPr>
                <w:rStyle w:val="ui-provider"/>
                <w:b/>
                <w:bCs/>
                <w:lang w:val="ky-KG"/>
              </w:rPr>
              <w:t xml:space="preserve">Одеяло, </w:t>
            </w:r>
            <w:proofErr w:type="spellStart"/>
            <w:r w:rsidR="00797830" w:rsidRPr="00417B08">
              <w:rPr>
                <w:b/>
                <w:bCs/>
              </w:rPr>
              <w:t>жылына</w:t>
            </w:r>
            <w:proofErr w:type="spellEnd"/>
            <w:r w:rsidR="00797830" w:rsidRPr="00417B08">
              <w:rPr>
                <w:b/>
                <w:bCs/>
              </w:rPr>
              <w:t xml:space="preserve"> </w:t>
            </w:r>
            <w:proofErr w:type="spellStart"/>
            <w:r w:rsidR="00797830" w:rsidRPr="00417B08">
              <w:rPr>
                <w:b/>
                <w:bCs/>
              </w:rPr>
              <w:t>болжолдуу</w:t>
            </w:r>
            <w:proofErr w:type="spellEnd"/>
            <w:r w:rsidR="00797830" w:rsidRPr="00417B08">
              <w:rPr>
                <w:b/>
                <w:bCs/>
              </w:rPr>
              <w:t xml:space="preserve"> </w:t>
            </w:r>
            <w:proofErr w:type="spellStart"/>
            <w:r w:rsidR="00797830" w:rsidRPr="00417B08">
              <w:rPr>
                <w:b/>
                <w:bCs/>
              </w:rPr>
              <w:t>керектөө</w:t>
            </w:r>
            <w:proofErr w:type="spellEnd"/>
            <w:r w:rsidR="00797830" w:rsidRPr="00417B08">
              <w:rPr>
                <w:b/>
                <w:bCs/>
              </w:rPr>
              <w:t xml:space="preserve"> 1200 </w:t>
            </w:r>
            <w:proofErr w:type="spellStart"/>
            <w:r w:rsidR="00797830" w:rsidRPr="00417B08">
              <w:rPr>
                <w:b/>
                <w:bCs/>
              </w:rPr>
              <w:t>даана</w:t>
            </w:r>
            <w:proofErr w:type="spellEnd"/>
            <w:r w:rsidR="00797830" w:rsidRPr="00417B08">
              <w:rPr>
                <w:b/>
                <w:bCs/>
              </w:rPr>
              <w:t>,</w:t>
            </w:r>
            <w:r w:rsidR="00797830" w:rsidRPr="00417B08">
              <w:t xml:space="preserve"> </w:t>
            </w:r>
            <w:proofErr w:type="spellStart"/>
            <w:r w:rsidR="00797830" w:rsidRPr="00417B08">
              <w:t>өлчөмү</w:t>
            </w:r>
            <w:proofErr w:type="spellEnd"/>
            <w:r w:rsidR="00797830" w:rsidRPr="00417B08">
              <w:t xml:space="preserve"> 190x150 см.</w:t>
            </w:r>
          </w:p>
          <w:p w14:paraId="01A4C860" w14:textId="73A5071B" w:rsidR="00797830" w:rsidRDefault="00797830" w:rsidP="00797830">
            <w:proofErr w:type="spellStart"/>
            <w:r w:rsidRPr="00E62A4A">
              <w:rPr>
                <w:b/>
                <w:bCs/>
              </w:rPr>
              <w:t>Жалпы</w:t>
            </w:r>
            <w:proofErr w:type="spellEnd"/>
            <w:r w:rsidRPr="00E62A4A">
              <w:rPr>
                <w:b/>
                <w:bCs/>
              </w:rPr>
              <w:t xml:space="preserve"> </w:t>
            </w:r>
            <w:proofErr w:type="spellStart"/>
            <w:r w:rsidRPr="00E62A4A">
              <w:rPr>
                <w:b/>
                <w:bCs/>
              </w:rPr>
              <w:t>талаптар</w:t>
            </w:r>
            <w:proofErr w:type="spellEnd"/>
            <w:r w:rsidRPr="00E62A4A">
              <w:rPr>
                <w:b/>
                <w:bCs/>
              </w:rPr>
              <w:t xml:space="preserve">: </w:t>
            </w:r>
            <w:r w:rsidR="00A60793" w:rsidRPr="00A60793">
              <w:rPr>
                <w:lang w:val="ky-KG"/>
              </w:rPr>
              <w:t>Одеяло</w:t>
            </w:r>
            <w:r>
              <w:t xml:space="preserve"> </w:t>
            </w:r>
            <w:proofErr w:type="spellStart"/>
            <w:r>
              <w:t>жеңил</w:t>
            </w:r>
            <w:proofErr w:type="spellEnd"/>
            <w:r>
              <w:t xml:space="preserve"> </w:t>
            </w:r>
            <w:proofErr w:type="spellStart"/>
            <w:r>
              <w:t>салмакта</w:t>
            </w:r>
            <w:proofErr w:type="spellEnd"/>
            <w:r>
              <w:t xml:space="preserve"> </w:t>
            </w:r>
            <w:proofErr w:type="spellStart"/>
            <w:r>
              <w:t>болушу</w:t>
            </w:r>
            <w:proofErr w:type="spellEnd"/>
            <w:r>
              <w:t xml:space="preserve"> керек, бирок </w:t>
            </w:r>
            <w:proofErr w:type="spellStart"/>
            <w:r>
              <w:t>ошол</w:t>
            </w:r>
            <w:proofErr w:type="spellEnd"/>
            <w:r>
              <w:t xml:space="preserve"> эле </w:t>
            </w:r>
            <w:proofErr w:type="spellStart"/>
            <w:r>
              <w:t>учурда</w:t>
            </w:r>
            <w:proofErr w:type="spellEnd"/>
            <w:r>
              <w:t xml:space="preserve"> </w:t>
            </w:r>
            <w:proofErr w:type="spellStart"/>
            <w:r>
              <w:t>салкын</w:t>
            </w:r>
            <w:proofErr w:type="spellEnd"/>
            <w:r>
              <w:t xml:space="preserve"> </w:t>
            </w:r>
            <w:proofErr w:type="spellStart"/>
            <w:r>
              <w:t>бөлмөлөрдө</w:t>
            </w:r>
            <w:proofErr w:type="spellEnd"/>
            <w:r>
              <w:t xml:space="preserve"> </w:t>
            </w:r>
            <w:proofErr w:type="spellStart"/>
            <w:r>
              <w:t>колдонулганда</w:t>
            </w:r>
            <w:proofErr w:type="spellEnd"/>
            <w:r>
              <w:t xml:space="preserve"> </w:t>
            </w:r>
            <w:proofErr w:type="spellStart"/>
            <w:r>
              <w:t>жетиштүү</w:t>
            </w:r>
            <w:proofErr w:type="spellEnd"/>
            <w:r>
              <w:t xml:space="preserve"> </w:t>
            </w:r>
            <w:proofErr w:type="spellStart"/>
            <w:r>
              <w:t>жылуулук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ыңгайлуулукту</w:t>
            </w:r>
            <w:proofErr w:type="spellEnd"/>
            <w:r>
              <w:t xml:space="preserve"> </w:t>
            </w:r>
            <w:proofErr w:type="spellStart"/>
            <w:r>
              <w:t>камсыздашы</w:t>
            </w:r>
            <w:proofErr w:type="spellEnd"/>
            <w:r>
              <w:t xml:space="preserve"> керек. </w:t>
            </w:r>
            <w:proofErr w:type="spellStart"/>
            <w:r>
              <w:t>Продукттун</w:t>
            </w:r>
            <w:proofErr w:type="spellEnd"/>
            <w:r>
              <w:t xml:space="preserve"> дизайны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колдонулган</w:t>
            </w:r>
            <w:proofErr w:type="spellEnd"/>
            <w:r>
              <w:t xml:space="preserve"> </w:t>
            </w:r>
            <w:proofErr w:type="spellStart"/>
            <w:r>
              <w:t>материалдар</w:t>
            </w:r>
            <w:proofErr w:type="spellEnd"/>
            <w:r>
              <w:t xml:space="preserve"> </w:t>
            </w:r>
            <w:proofErr w:type="spellStart"/>
            <w:r>
              <w:t>күнүмдүк</w:t>
            </w:r>
            <w:proofErr w:type="spellEnd"/>
            <w:r>
              <w:t xml:space="preserve"> </w:t>
            </w:r>
            <w:proofErr w:type="spellStart"/>
            <w:r>
              <w:t>колдонууга</w:t>
            </w:r>
            <w:proofErr w:type="spellEnd"/>
            <w:r>
              <w:t xml:space="preserve"> </w:t>
            </w:r>
            <w:proofErr w:type="spellStart"/>
            <w:r>
              <w:t>ыңгайлуу</w:t>
            </w:r>
            <w:proofErr w:type="spellEnd"/>
            <w:r>
              <w:t xml:space="preserve"> </w:t>
            </w:r>
            <w:proofErr w:type="spellStart"/>
            <w:r>
              <w:t>болгон</w:t>
            </w:r>
            <w:proofErr w:type="spellEnd"/>
            <w:r>
              <w:t xml:space="preserve"> </w:t>
            </w:r>
            <w:proofErr w:type="spellStart"/>
            <w:r>
              <w:t>жакшы</w:t>
            </w:r>
            <w:proofErr w:type="spellEnd"/>
            <w:r>
              <w:t xml:space="preserve"> </w:t>
            </w:r>
            <w:proofErr w:type="spellStart"/>
            <w:r>
              <w:t>жылуулук</w:t>
            </w:r>
            <w:proofErr w:type="spellEnd"/>
            <w:r>
              <w:t xml:space="preserve"> </w:t>
            </w:r>
            <w:proofErr w:type="spellStart"/>
            <w:r>
              <w:t>изоляциясы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салмагы</w:t>
            </w:r>
            <w:proofErr w:type="spellEnd"/>
            <w:r>
              <w:t xml:space="preserve"> аз </w:t>
            </w:r>
            <w:proofErr w:type="spellStart"/>
            <w:r>
              <w:t>болушу</w:t>
            </w:r>
            <w:proofErr w:type="spellEnd"/>
            <w:r>
              <w:t xml:space="preserve"> керек.</w:t>
            </w:r>
          </w:p>
          <w:p w14:paraId="29A7B1EA" w14:textId="7BD7C9FF" w:rsidR="00797830" w:rsidRDefault="00797830" w:rsidP="00797830">
            <w:proofErr w:type="spellStart"/>
            <w:r>
              <w:t>Тигүүнүн</w:t>
            </w:r>
            <w:proofErr w:type="spellEnd"/>
            <w:r>
              <w:t xml:space="preserve"> </w:t>
            </w:r>
            <w:proofErr w:type="spellStart"/>
            <w:r>
              <w:t>сапаты</w:t>
            </w:r>
            <w:proofErr w:type="spellEnd"/>
            <w:r>
              <w:t xml:space="preserve"> — </w:t>
            </w:r>
            <w:r w:rsidR="00E4296B">
              <w:rPr>
                <w:lang w:val="ky-KG"/>
              </w:rPr>
              <w:t>тигиштер тегиз болуш керек</w:t>
            </w:r>
            <w:r>
              <w:t xml:space="preserve">, </w:t>
            </w:r>
            <w:proofErr w:type="spellStart"/>
            <w:r>
              <w:t>тигилген</w:t>
            </w:r>
            <w:proofErr w:type="spellEnd"/>
            <w:r>
              <w:t xml:space="preserve"> </w:t>
            </w:r>
            <w:proofErr w:type="spellStart"/>
            <w:r>
              <w:t>жерлердин</w:t>
            </w:r>
            <w:proofErr w:type="spellEnd"/>
            <w:r>
              <w:t xml:space="preserve"> </w:t>
            </w:r>
            <w:proofErr w:type="spellStart"/>
            <w:r>
              <w:t>үзүлүшү</w:t>
            </w:r>
            <w:proofErr w:type="spellEnd"/>
            <w:r>
              <w:t xml:space="preserve">, </w:t>
            </w:r>
            <w:proofErr w:type="spellStart"/>
            <w:r>
              <w:t>чыгып</w:t>
            </w:r>
            <w:proofErr w:type="spellEnd"/>
            <w:r>
              <w:t xml:space="preserve"> </w:t>
            </w:r>
            <w:proofErr w:type="spellStart"/>
            <w:r>
              <w:t>турган</w:t>
            </w:r>
            <w:proofErr w:type="spellEnd"/>
            <w:r>
              <w:t xml:space="preserve"> </w:t>
            </w:r>
            <w:proofErr w:type="spellStart"/>
            <w:r>
              <w:t>жиптер</w:t>
            </w:r>
            <w:proofErr w:type="spellEnd"/>
            <w:r w:rsidR="00E4296B">
              <w:rPr>
                <w:lang w:val="ky-KG"/>
              </w:rPr>
              <w:t>и</w:t>
            </w:r>
            <w:r>
              <w:t xml:space="preserve"> жок</w:t>
            </w:r>
            <w:r w:rsidR="00E4296B">
              <w:rPr>
                <w:lang w:val="ky-KG"/>
              </w:rPr>
              <w:t xml:space="preserve"> болуш керек</w:t>
            </w:r>
            <w:r>
              <w:t xml:space="preserve">. </w:t>
            </w:r>
            <w:proofErr w:type="spellStart"/>
            <w:r>
              <w:t>Тигүү</w:t>
            </w:r>
            <w:proofErr w:type="spellEnd"/>
            <w:r>
              <w:t xml:space="preserve"> </w:t>
            </w:r>
            <w:proofErr w:type="spellStart"/>
            <w:r>
              <w:t>натыйжалуу</w:t>
            </w:r>
            <w:proofErr w:type="spellEnd"/>
            <w:r>
              <w:t xml:space="preserve">, </w:t>
            </w:r>
            <w:proofErr w:type="spellStart"/>
            <w:r>
              <w:t>бирдей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туруктуу</w:t>
            </w:r>
            <w:proofErr w:type="spellEnd"/>
            <w:r w:rsidR="00E4296B">
              <w:rPr>
                <w:lang w:val="ky-KG"/>
              </w:rPr>
              <w:t xml:space="preserve"> аралык </w:t>
            </w:r>
            <w:proofErr w:type="spellStart"/>
            <w:r>
              <w:t>менен</w:t>
            </w:r>
            <w:proofErr w:type="spellEnd"/>
            <w:r>
              <w:t xml:space="preserve"> </w:t>
            </w:r>
            <w:proofErr w:type="spellStart"/>
            <w:r>
              <w:t>жасалышы</w:t>
            </w:r>
            <w:proofErr w:type="spellEnd"/>
            <w:r>
              <w:t xml:space="preserve"> керек. </w:t>
            </w:r>
            <w:proofErr w:type="spellStart"/>
            <w:r>
              <w:t>Тиг</w:t>
            </w:r>
            <w:proofErr w:type="spellEnd"/>
            <w:r w:rsidR="00E4296B">
              <w:rPr>
                <w:lang w:val="ky-KG"/>
              </w:rPr>
              <w:t xml:space="preserve">иштердин аралыгы </w:t>
            </w:r>
            <w:proofErr w:type="spellStart"/>
            <w:r>
              <w:t>канчалык</w:t>
            </w:r>
            <w:proofErr w:type="spellEnd"/>
            <w:r>
              <w:t xml:space="preserve"> </w:t>
            </w:r>
            <w:proofErr w:type="spellStart"/>
            <w:r>
              <w:t>кичине</w:t>
            </w:r>
            <w:proofErr w:type="spellEnd"/>
            <w:r>
              <w:t xml:space="preserve"> </w:t>
            </w:r>
            <w:proofErr w:type="spellStart"/>
            <w:r>
              <w:t>болсо</w:t>
            </w:r>
            <w:proofErr w:type="spellEnd"/>
            <w:r>
              <w:t xml:space="preserve">, </w:t>
            </w:r>
            <w:proofErr w:type="spellStart"/>
            <w:r>
              <w:t>ошончолук</w:t>
            </w:r>
            <w:proofErr w:type="spellEnd"/>
            <w:r>
              <w:t xml:space="preserve"> </w:t>
            </w:r>
            <w:proofErr w:type="spellStart"/>
            <w:r>
              <w:t>жогорку</w:t>
            </w:r>
            <w:proofErr w:type="spellEnd"/>
            <w:r>
              <w:t xml:space="preserve"> </w:t>
            </w:r>
            <w:proofErr w:type="spellStart"/>
            <w:r>
              <w:t>көрсөткүч</w:t>
            </w:r>
            <w:proofErr w:type="spellEnd"/>
            <w:r>
              <w:t xml:space="preserve"> болот, </w:t>
            </w:r>
            <w:proofErr w:type="spellStart"/>
            <w:r>
              <w:t>тигиш</w:t>
            </w:r>
            <w:proofErr w:type="spellEnd"/>
            <w:r>
              <w:t xml:space="preserve"> </w:t>
            </w:r>
            <w:proofErr w:type="spellStart"/>
            <w:r>
              <w:t>толтургучтун</w:t>
            </w:r>
            <w:proofErr w:type="spellEnd"/>
            <w:r>
              <w:t xml:space="preserve"> </w:t>
            </w:r>
            <w:proofErr w:type="spellStart"/>
            <w:r>
              <w:t>жылышын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топтолушуна</w:t>
            </w:r>
            <w:proofErr w:type="spellEnd"/>
            <w:r>
              <w:t xml:space="preserve"> </w:t>
            </w:r>
            <w:proofErr w:type="spellStart"/>
            <w:r>
              <w:t>жол</w:t>
            </w:r>
            <w:proofErr w:type="spellEnd"/>
            <w:r>
              <w:t xml:space="preserve"> </w:t>
            </w:r>
            <w:proofErr w:type="spellStart"/>
            <w:r>
              <w:t>бербейт</w:t>
            </w:r>
            <w:proofErr w:type="spellEnd"/>
            <w:r>
              <w:t xml:space="preserve">, </w:t>
            </w:r>
            <w:proofErr w:type="spellStart"/>
            <w:r>
              <w:t>формасын</w:t>
            </w:r>
            <w:proofErr w:type="spellEnd"/>
            <w:r>
              <w:t xml:space="preserve"> </w:t>
            </w:r>
            <w:proofErr w:type="spellStart"/>
            <w:r>
              <w:t>сактайт</w:t>
            </w:r>
            <w:proofErr w:type="spellEnd"/>
            <w:r>
              <w:t xml:space="preserve">, </w:t>
            </w:r>
            <w:proofErr w:type="spellStart"/>
            <w:r>
              <w:t>тешиктер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дөңсөөлөрдүн</w:t>
            </w:r>
            <w:proofErr w:type="spellEnd"/>
            <w:r>
              <w:t xml:space="preserve"> </w:t>
            </w:r>
            <w:proofErr w:type="spellStart"/>
            <w:r>
              <w:t>пайда</w:t>
            </w:r>
            <w:proofErr w:type="spellEnd"/>
            <w:r>
              <w:t xml:space="preserve"> </w:t>
            </w:r>
            <w:proofErr w:type="spellStart"/>
            <w:r>
              <w:t>болушун</w:t>
            </w:r>
            <w:proofErr w:type="spellEnd"/>
            <w:r>
              <w:t xml:space="preserve"> </w:t>
            </w:r>
            <w:proofErr w:type="spellStart"/>
            <w:r>
              <w:t>алдын</w:t>
            </w:r>
            <w:proofErr w:type="spellEnd"/>
            <w:r>
              <w:t xml:space="preserve"> алат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продукттун</w:t>
            </w:r>
            <w:proofErr w:type="spellEnd"/>
            <w:r>
              <w:t xml:space="preserve"> </w:t>
            </w:r>
            <w:proofErr w:type="spellStart"/>
            <w:r>
              <w:t>кызмат</w:t>
            </w:r>
            <w:proofErr w:type="spellEnd"/>
            <w:r>
              <w:t xml:space="preserve"> </w:t>
            </w:r>
            <w:proofErr w:type="spellStart"/>
            <w:r>
              <w:t>мөөнөтүн</w:t>
            </w:r>
            <w:proofErr w:type="spellEnd"/>
            <w:r>
              <w:t xml:space="preserve"> </w:t>
            </w:r>
            <w:proofErr w:type="spellStart"/>
            <w:r>
              <w:t>узартат</w:t>
            </w:r>
            <w:proofErr w:type="spellEnd"/>
            <w:r>
              <w:t>.</w:t>
            </w:r>
          </w:p>
          <w:p w14:paraId="216129D7" w14:textId="6D08E6F0" w:rsidR="00797830" w:rsidRPr="007A5FD2" w:rsidRDefault="00797830" w:rsidP="00797830">
            <w:pPr>
              <w:rPr>
                <w:b/>
                <w:bCs/>
              </w:rPr>
            </w:pPr>
            <w:proofErr w:type="spellStart"/>
            <w:r w:rsidRPr="007A5FD2">
              <w:rPr>
                <w:b/>
                <w:bCs/>
              </w:rPr>
              <w:t>Толтуруучу</w:t>
            </w:r>
            <w:proofErr w:type="spellEnd"/>
            <w:r w:rsidR="00A040C8">
              <w:rPr>
                <w:b/>
                <w:bCs/>
                <w:lang w:val="ky-KG"/>
              </w:rPr>
              <w:t xml:space="preserve"> материал</w:t>
            </w:r>
            <w:r w:rsidRPr="007A5FD2">
              <w:rPr>
                <w:b/>
                <w:bCs/>
              </w:rPr>
              <w:t xml:space="preserve">: </w:t>
            </w:r>
            <w:r>
              <w:t xml:space="preserve">Жогорку </w:t>
            </w:r>
            <w:proofErr w:type="spellStart"/>
            <w:r>
              <w:t>сапаттагы</w:t>
            </w:r>
            <w:proofErr w:type="spellEnd"/>
            <w:r>
              <w:t xml:space="preserve"> </w:t>
            </w:r>
            <w:proofErr w:type="spellStart"/>
            <w:r>
              <w:t>тазаланган</w:t>
            </w:r>
            <w:proofErr w:type="spellEnd"/>
            <w:r>
              <w:t xml:space="preserve"> пахта, </w:t>
            </w:r>
            <w:r w:rsidR="00A040C8">
              <w:rPr>
                <w:lang w:val="ky-KG"/>
              </w:rPr>
              <w:t>одеял</w:t>
            </w:r>
            <w:proofErr w:type="spellStart"/>
            <w:r>
              <w:t>дын</w:t>
            </w:r>
            <w:proofErr w:type="spellEnd"/>
            <w:r>
              <w:t xml:space="preserve"> </w:t>
            </w:r>
            <w:proofErr w:type="spellStart"/>
            <w:r>
              <w:t>бүт</w:t>
            </w:r>
            <w:proofErr w:type="spellEnd"/>
            <w:r>
              <w:t xml:space="preserve"> </w:t>
            </w:r>
            <w:proofErr w:type="spellStart"/>
            <w:r>
              <w:t>аймагына</w:t>
            </w:r>
            <w:proofErr w:type="spellEnd"/>
            <w:r>
              <w:t xml:space="preserve"> </w:t>
            </w:r>
            <w:proofErr w:type="spellStart"/>
            <w:r>
              <w:t>бирдей</w:t>
            </w:r>
            <w:proofErr w:type="spellEnd"/>
            <w:r>
              <w:t xml:space="preserve"> </w:t>
            </w:r>
            <w:proofErr w:type="spellStart"/>
            <w:r>
              <w:t>бөлүштүрүлгөн</w:t>
            </w:r>
            <w:proofErr w:type="spellEnd"/>
            <w:r>
              <w:t xml:space="preserve">. </w:t>
            </w:r>
            <w:proofErr w:type="spellStart"/>
            <w:r>
              <w:t>Толтургуч</w:t>
            </w:r>
            <w:proofErr w:type="spellEnd"/>
            <w:r>
              <w:t xml:space="preserve"> </w:t>
            </w:r>
            <w:proofErr w:type="spellStart"/>
            <w:r>
              <w:t>жогорку</w:t>
            </w:r>
            <w:proofErr w:type="spellEnd"/>
            <w:r>
              <w:t xml:space="preserve"> </w:t>
            </w:r>
            <w:proofErr w:type="spellStart"/>
            <w:r>
              <w:t>жылуулук</w:t>
            </w:r>
            <w:proofErr w:type="spellEnd"/>
            <w:r>
              <w:t xml:space="preserve"> </w:t>
            </w:r>
            <w:proofErr w:type="spellStart"/>
            <w:r>
              <w:t>изоляциясы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салмагы</w:t>
            </w:r>
            <w:proofErr w:type="spellEnd"/>
            <w:r>
              <w:t xml:space="preserve"> аз </w:t>
            </w:r>
            <w:proofErr w:type="spellStart"/>
            <w:r>
              <w:t>болушу</w:t>
            </w:r>
            <w:proofErr w:type="spellEnd"/>
            <w:r>
              <w:t xml:space="preserve"> керек.</w:t>
            </w:r>
          </w:p>
          <w:p w14:paraId="278ED531" w14:textId="2AD1AF29" w:rsidR="00797830" w:rsidRDefault="00797830" w:rsidP="00797830">
            <w:r w:rsidRPr="007A5FD2">
              <w:rPr>
                <w:b/>
                <w:bCs/>
              </w:rPr>
              <w:t>Материал:</w:t>
            </w:r>
            <w:r>
              <w:t xml:space="preserve"> 100% пахта, </w:t>
            </w:r>
            <w:proofErr w:type="spellStart"/>
            <w:r>
              <w:t>тыгыздыгы</w:t>
            </w:r>
            <w:proofErr w:type="spellEnd"/>
            <w:r>
              <w:t xml:space="preserve"> 120 г/м²ден кем </w:t>
            </w:r>
            <w:proofErr w:type="spellStart"/>
            <w:r>
              <w:t>эмес</w:t>
            </w:r>
            <w:proofErr w:type="spellEnd"/>
            <w:r>
              <w:t xml:space="preserve"> </w:t>
            </w:r>
            <w:proofErr w:type="spellStart"/>
            <w:r>
              <w:t>болушу</w:t>
            </w:r>
            <w:proofErr w:type="spellEnd"/>
            <w:r>
              <w:t xml:space="preserve"> керек. </w:t>
            </w:r>
            <w:proofErr w:type="spellStart"/>
            <w:r>
              <w:t>Кездеме</w:t>
            </w:r>
            <w:proofErr w:type="spellEnd"/>
            <w:r>
              <w:t xml:space="preserve"> </w:t>
            </w:r>
            <w:r w:rsidR="005D295E">
              <w:rPr>
                <w:lang w:val="ky-KG"/>
              </w:rPr>
              <w:t xml:space="preserve">бекем </w:t>
            </w:r>
            <w:proofErr w:type="spellStart"/>
            <w:r>
              <w:t>туруктуу</w:t>
            </w:r>
            <w:proofErr w:type="spellEnd"/>
            <w:r>
              <w:t xml:space="preserve">, </w:t>
            </w:r>
            <w:proofErr w:type="spellStart"/>
            <w:r>
              <w:t>жогорку</w:t>
            </w:r>
            <w:proofErr w:type="spellEnd"/>
            <w:r>
              <w:t xml:space="preserve"> </w:t>
            </w:r>
            <w:proofErr w:type="spellStart"/>
            <w:r>
              <w:t>чыңалууга</w:t>
            </w:r>
            <w:proofErr w:type="spellEnd"/>
            <w:r>
              <w:t xml:space="preserve"> </w:t>
            </w:r>
            <w:proofErr w:type="spellStart"/>
            <w:r>
              <w:t>чыдамдуулукту</w:t>
            </w:r>
            <w:proofErr w:type="spellEnd"/>
            <w:r>
              <w:t xml:space="preserve"> </w:t>
            </w:r>
            <w:proofErr w:type="spellStart"/>
            <w:r>
              <w:t>камсыздашы</w:t>
            </w:r>
            <w:proofErr w:type="spellEnd"/>
            <w:r>
              <w:t xml:space="preserve"> керек. </w:t>
            </w:r>
            <w:proofErr w:type="spellStart"/>
            <w:r>
              <w:t>Бул</w:t>
            </w:r>
            <w:proofErr w:type="spellEnd"/>
            <w:r>
              <w:t xml:space="preserve"> </w:t>
            </w:r>
            <w:proofErr w:type="spellStart"/>
            <w:r>
              <w:t>ишенимдүүлүктү</w:t>
            </w:r>
            <w:proofErr w:type="spellEnd"/>
            <w:r>
              <w:t xml:space="preserve">, </w:t>
            </w:r>
            <w:proofErr w:type="spellStart"/>
            <w:r>
              <w:t>бышыктуулукту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колдонууга</w:t>
            </w:r>
            <w:proofErr w:type="spellEnd"/>
            <w:r>
              <w:t xml:space="preserve"> </w:t>
            </w:r>
            <w:proofErr w:type="spellStart"/>
            <w:r>
              <w:t>жеңилдикти</w:t>
            </w:r>
            <w:proofErr w:type="spellEnd"/>
            <w:r>
              <w:t xml:space="preserve"> </w:t>
            </w:r>
            <w:proofErr w:type="spellStart"/>
            <w:r>
              <w:t>камсыздайт</w:t>
            </w:r>
            <w:proofErr w:type="spellEnd"/>
            <w:r>
              <w:t>.</w:t>
            </w:r>
          </w:p>
          <w:p w14:paraId="2D957DD9" w14:textId="77777777" w:rsidR="00797830" w:rsidRPr="007A5FD2" w:rsidRDefault="00797830" w:rsidP="00797830">
            <w:pPr>
              <w:rPr>
                <w:rStyle w:val="ui-provider"/>
              </w:rPr>
            </w:pPr>
            <w:proofErr w:type="spellStart"/>
            <w:r w:rsidRPr="00E62A4A">
              <w:rPr>
                <w:rStyle w:val="ui-provider"/>
                <w:b/>
                <w:bCs/>
              </w:rPr>
              <w:t>Өлчөмү</w:t>
            </w:r>
            <w:proofErr w:type="spellEnd"/>
            <w:r w:rsidRPr="00E62A4A">
              <w:rPr>
                <w:rStyle w:val="ui-provider"/>
                <w:b/>
                <w:bCs/>
              </w:rPr>
              <w:t>: 190×150 см.</w:t>
            </w:r>
          </w:p>
          <w:p w14:paraId="6AAEA8CC" w14:textId="7939691B" w:rsidR="00797830" w:rsidRDefault="00797830" w:rsidP="00797830">
            <w:proofErr w:type="spellStart"/>
            <w:r w:rsidRPr="009148CF">
              <w:rPr>
                <w:b/>
                <w:bCs/>
              </w:rPr>
              <w:t>Түстөрү</w:t>
            </w:r>
            <w:proofErr w:type="spellEnd"/>
            <w:r w:rsidRPr="009148CF">
              <w:rPr>
                <w:b/>
                <w:bCs/>
              </w:rPr>
              <w:t>:</w:t>
            </w:r>
            <w:r>
              <w:t xml:space="preserve"> </w:t>
            </w:r>
            <w:r w:rsidR="00AB2702">
              <w:rPr>
                <w:lang w:val="ky-KG"/>
              </w:rPr>
              <w:t>бир түстө</w:t>
            </w:r>
            <w:r>
              <w:t xml:space="preserve"> (беж, </w:t>
            </w:r>
            <w:proofErr w:type="spellStart"/>
            <w:r>
              <w:t>көк</w:t>
            </w:r>
            <w:proofErr w:type="spellEnd"/>
            <w:r>
              <w:t xml:space="preserve">, боз) же </w:t>
            </w:r>
            <w:proofErr w:type="spellStart"/>
            <w:r>
              <w:t>нейтралдуу</w:t>
            </w:r>
            <w:proofErr w:type="spellEnd"/>
            <w:r>
              <w:t xml:space="preserve">, </w:t>
            </w:r>
            <w:r w:rsidR="00AB2702">
              <w:rPr>
                <w:lang w:val="ky-KG"/>
              </w:rPr>
              <w:t>чаар</w:t>
            </w:r>
            <w:r w:rsidR="00CB421F">
              <w:rPr>
                <w:lang w:val="ky-KG"/>
              </w:rPr>
              <w:t xml:space="preserve"> эмес</w:t>
            </w:r>
            <w:r w:rsidR="00AB2702">
              <w:rPr>
                <w:lang w:val="ky-KG"/>
              </w:rPr>
              <w:t xml:space="preserve"> </w:t>
            </w:r>
            <w:r w:rsidR="00CB421F">
              <w:rPr>
                <w:lang w:val="ky-KG"/>
              </w:rPr>
              <w:t>сүрөт м</w:t>
            </w:r>
            <w:proofErr w:type="spellStart"/>
            <w:r>
              <w:t>енен</w:t>
            </w:r>
            <w:proofErr w:type="spellEnd"/>
          </w:p>
        </w:tc>
      </w:tr>
      <w:tr w:rsidR="00797830" w14:paraId="57DB5CAB" w14:textId="77777777" w:rsidTr="001011CA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336" w:type="pct"/>
          </w:tcPr>
          <w:p w14:paraId="7DC5CC1D" w14:textId="6DA244D1" w:rsidR="00797830" w:rsidRPr="00BD7773" w:rsidRDefault="00797830" w:rsidP="00797830">
            <w:pPr>
              <w:jc w:val="center"/>
              <w:rPr>
                <w:lang w:val="en-US"/>
              </w:rPr>
            </w:pPr>
            <w:r w:rsidRPr="00FC769B">
              <w:lastRenderedPageBreak/>
              <w:t>8.</w:t>
            </w:r>
          </w:p>
        </w:tc>
        <w:tc>
          <w:tcPr>
            <w:tcW w:w="1120" w:type="pct"/>
          </w:tcPr>
          <w:p w14:paraId="28345F4F" w14:textId="2B23CF77" w:rsidR="00797830" w:rsidRPr="003251C5" w:rsidRDefault="00797830" w:rsidP="00797830">
            <w:proofErr w:type="spellStart"/>
            <w:r>
              <w:t>Таңгактоо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этикеткалоо</w:t>
            </w:r>
            <w:proofErr w:type="spellEnd"/>
          </w:p>
        </w:tc>
        <w:tc>
          <w:tcPr>
            <w:tcW w:w="3544" w:type="pct"/>
            <w:tcBorders>
              <w:bottom w:val="single" w:sz="4" w:space="0" w:color="auto"/>
            </w:tcBorders>
          </w:tcPr>
          <w:p w14:paraId="3E4E75B1" w14:textId="7DDBF5CC" w:rsidR="00797830" w:rsidRPr="00715EBE" w:rsidRDefault="00797830" w:rsidP="00797830">
            <w:pPr>
              <w:spacing w:after="160" w:line="276" w:lineRule="auto"/>
              <w:contextualSpacing/>
              <w:rPr>
                <w:i/>
                <w:iCs/>
                <w:lang w:val="en-US"/>
              </w:rPr>
            </w:pPr>
            <w:r w:rsidRPr="00715E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</w:rPr>
              <w:t>Таңгактоо</w:t>
            </w:r>
            <w:proofErr w:type="spellEnd"/>
            <w:r w:rsidRPr="00715EBE">
              <w:rPr>
                <w:b/>
                <w:bCs/>
                <w:i/>
                <w:iCs/>
              </w:rPr>
              <w:t>:</w:t>
            </w:r>
          </w:p>
          <w:p w14:paraId="6305E3E9" w14:textId="77777777" w:rsidR="00797830" w:rsidRPr="007129FA" w:rsidRDefault="00797830" w:rsidP="00797830">
            <w:pPr>
              <w:numPr>
                <w:ilvl w:val="0"/>
                <w:numId w:val="19"/>
              </w:numPr>
              <w:spacing w:after="160" w:line="276" w:lineRule="auto"/>
              <w:contextualSpacing/>
              <w:rPr>
                <w:lang w:val="en-US"/>
              </w:rPr>
            </w:pPr>
            <w:r w:rsidRPr="00715EBE">
              <w:t>Ар</w:t>
            </w:r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бир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төшөк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комплекти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чаң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жана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нымдуулуктан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коргоо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үчүн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тунук</w:t>
            </w:r>
            <w:proofErr w:type="spellEnd"/>
            <w:r w:rsidRPr="007129FA">
              <w:rPr>
                <w:lang w:val="en-US"/>
              </w:rPr>
              <w:t xml:space="preserve"> </w:t>
            </w:r>
            <w:r w:rsidRPr="00715EBE">
              <w:t>пластик</w:t>
            </w:r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баштыкка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өзүнчө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салынуусу</w:t>
            </w:r>
            <w:proofErr w:type="spellEnd"/>
            <w:r w:rsidRPr="007129FA">
              <w:rPr>
                <w:lang w:val="en-US"/>
              </w:rPr>
              <w:t xml:space="preserve"> </w:t>
            </w:r>
            <w:r w:rsidRPr="00715EBE">
              <w:t>керек</w:t>
            </w:r>
            <w:r w:rsidRPr="007129FA">
              <w:rPr>
                <w:lang w:val="en-US"/>
              </w:rPr>
              <w:t>.</w:t>
            </w:r>
          </w:p>
          <w:p w14:paraId="74054EF6" w14:textId="737E8B6F" w:rsidR="00797830" w:rsidRPr="007129FA" w:rsidRDefault="00797830" w:rsidP="00797830">
            <w:pPr>
              <w:numPr>
                <w:ilvl w:val="0"/>
                <w:numId w:val="19"/>
              </w:numPr>
              <w:spacing w:after="160" w:line="276" w:lineRule="auto"/>
              <w:contextualSpacing/>
              <w:rPr>
                <w:lang w:val="en-US"/>
              </w:rPr>
            </w:pPr>
            <w:proofErr w:type="spellStart"/>
            <w:r w:rsidRPr="00715EBE">
              <w:t>Таңгак</w:t>
            </w:r>
            <w:proofErr w:type="spellEnd"/>
            <w:r w:rsidR="0083575F">
              <w:rPr>
                <w:lang w:val="ky-KG"/>
              </w:rPr>
              <w:t xml:space="preserve"> </w:t>
            </w:r>
            <w:proofErr w:type="spellStart"/>
            <w:r w:rsidRPr="00715EBE">
              <w:t>бузулба</w:t>
            </w:r>
            <w:proofErr w:type="spellEnd"/>
            <w:r w:rsidR="0083575F">
              <w:rPr>
                <w:lang w:val="ky-KG"/>
              </w:rPr>
              <w:t>ган</w:t>
            </w:r>
            <w:r w:rsidRPr="007129FA">
              <w:rPr>
                <w:lang w:val="en-US"/>
              </w:rPr>
              <w:t xml:space="preserve">, </w:t>
            </w:r>
            <w:proofErr w:type="spellStart"/>
            <w:r w:rsidRPr="00715EBE">
              <w:t>жыртылба</w:t>
            </w:r>
            <w:proofErr w:type="spellEnd"/>
            <w:r w:rsidR="00843057">
              <w:rPr>
                <w:lang w:val="ky-KG"/>
              </w:rPr>
              <w:t>га</w:t>
            </w:r>
            <w:r w:rsidRPr="00715EBE">
              <w:t>н</w:t>
            </w:r>
            <w:r w:rsidRPr="007129FA">
              <w:rPr>
                <w:lang w:val="en-US"/>
              </w:rPr>
              <w:t xml:space="preserve">, </w:t>
            </w:r>
            <w:r w:rsidR="0083575F">
              <w:rPr>
                <w:lang w:val="ky-KG"/>
              </w:rPr>
              <w:t>ачылбаган</w:t>
            </w:r>
            <w:r w:rsidRPr="007129FA">
              <w:rPr>
                <w:lang w:val="en-US"/>
              </w:rPr>
              <w:t xml:space="preserve"> </w:t>
            </w:r>
            <w:r w:rsidRPr="00715EBE">
              <w:t>ж</w:t>
            </w:r>
            <w:r w:rsidR="00843057">
              <w:rPr>
                <w:lang w:val="ky-KG"/>
              </w:rPr>
              <w:t>ана</w:t>
            </w:r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кир</w:t>
            </w:r>
            <w:proofErr w:type="spellEnd"/>
            <w:r w:rsidRPr="007129FA">
              <w:rPr>
                <w:lang w:val="en-US"/>
              </w:rPr>
              <w:t xml:space="preserve"> </w:t>
            </w:r>
            <w:proofErr w:type="spellStart"/>
            <w:r w:rsidRPr="00715EBE">
              <w:t>болбошу</w:t>
            </w:r>
            <w:proofErr w:type="spellEnd"/>
            <w:r w:rsidRPr="007129FA">
              <w:rPr>
                <w:lang w:val="en-US"/>
              </w:rPr>
              <w:t xml:space="preserve"> </w:t>
            </w:r>
            <w:r w:rsidRPr="00715EBE">
              <w:t>керек</w:t>
            </w:r>
            <w:r w:rsidRPr="007129FA">
              <w:rPr>
                <w:lang w:val="en-US"/>
              </w:rPr>
              <w:t>.</w:t>
            </w:r>
          </w:p>
          <w:p w14:paraId="0AB33419" w14:textId="664C23C1" w:rsidR="00797830" w:rsidRPr="00715EBE" w:rsidRDefault="00797830" w:rsidP="00797830">
            <w:pPr>
              <w:numPr>
                <w:ilvl w:val="0"/>
                <w:numId w:val="19"/>
              </w:numPr>
              <w:spacing w:after="160" w:line="276" w:lineRule="auto"/>
              <w:contextualSpacing/>
            </w:pPr>
            <w:proofErr w:type="spellStart"/>
            <w:r w:rsidRPr="00715EBE">
              <w:t>Баштык</w:t>
            </w:r>
            <w:proofErr w:type="spellEnd"/>
            <w:r w:rsidRPr="00715EBE">
              <w:t xml:space="preserve"> </w:t>
            </w:r>
            <w:r w:rsidR="00843057">
              <w:rPr>
                <w:lang w:val="ky-KG"/>
              </w:rPr>
              <w:t>ширетилип</w:t>
            </w:r>
            <w:r w:rsidRPr="00715EBE">
              <w:t xml:space="preserve"> же </w:t>
            </w:r>
            <w:proofErr w:type="spellStart"/>
            <w:r w:rsidRPr="00715EBE">
              <w:t>герметикалык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түрдө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жабылышы</w:t>
            </w:r>
            <w:proofErr w:type="spellEnd"/>
            <w:r w:rsidRPr="00715EBE">
              <w:t xml:space="preserve"> керек.</w:t>
            </w:r>
          </w:p>
          <w:p w14:paraId="17E258F5" w14:textId="164C442D" w:rsidR="00797830" w:rsidRPr="00715EBE" w:rsidRDefault="00797830" w:rsidP="00797830">
            <w:pPr>
              <w:spacing w:after="160" w:line="276" w:lineRule="auto"/>
              <w:contextualSpacing/>
            </w:pPr>
            <w:proofErr w:type="spellStart"/>
            <w:r w:rsidRPr="00715EBE">
              <w:rPr>
                <w:b/>
                <w:bCs/>
                <w:i/>
                <w:iCs/>
              </w:rPr>
              <w:t>Таңгактагы</w:t>
            </w:r>
            <w:proofErr w:type="spellEnd"/>
            <w:r w:rsidRPr="00715EBE">
              <w:rPr>
                <w:b/>
                <w:bCs/>
                <w:i/>
                <w:iCs/>
              </w:rPr>
              <w:t xml:space="preserve"> этикетка:</w:t>
            </w:r>
            <w:r w:rsidRPr="00715EBE">
              <w:br/>
              <w:t xml:space="preserve"> Ар </w:t>
            </w:r>
            <w:proofErr w:type="spellStart"/>
            <w:r w:rsidRPr="00715EBE">
              <w:t>бир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таңгак</w:t>
            </w:r>
            <w:proofErr w:type="spellEnd"/>
            <w:r w:rsidRPr="00715EBE">
              <w:t xml:space="preserve"> так </w:t>
            </w:r>
            <w:proofErr w:type="spellStart"/>
            <w:r w:rsidRPr="00715EBE">
              <w:t>белгиленген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маалымат</w:t>
            </w:r>
            <w:proofErr w:type="spellEnd"/>
            <w:r w:rsidRPr="00715EBE">
              <w:t xml:space="preserve"> (</w:t>
            </w:r>
            <w:proofErr w:type="spellStart"/>
            <w:r w:rsidRPr="00715EBE">
              <w:t>мөөр</w:t>
            </w:r>
            <w:proofErr w:type="spellEnd"/>
            <w:r w:rsidRPr="00715EBE">
              <w:t xml:space="preserve"> же этикетка) </w:t>
            </w:r>
            <w:proofErr w:type="spellStart"/>
            <w:r w:rsidRPr="00715EBE">
              <w:t>менен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төмөнкүлөрдү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камтыйт</w:t>
            </w:r>
            <w:proofErr w:type="spellEnd"/>
            <w:r w:rsidRPr="00715EBE">
              <w:t>:</w:t>
            </w:r>
          </w:p>
          <w:p w14:paraId="617B797B" w14:textId="7777777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proofErr w:type="spellStart"/>
            <w:r w:rsidRPr="00715EBE">
              <w:t>Продукттун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аталышы</w:t>
            </w:r>
            <w:proofErr w:type="spellEnd"/>
            <w:r w:rsidRPr="00715EBE">
              <w:t xml:space="preserve"> (</w:t>
            </w:r>
            <w:proofErr w:type="spellStart"/>
            <w:r w:rsidRPr="00715EBE">
              <w:t>төшөк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кездеме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топтому</w:t>
            </w:r>
            <w:proofErr w:type="spellEnd"/>
            <w:r w:rsidRPr="00715EBE">
              <w:t>);</w:t>
            </w:r>
          </w:p>
          <w:p w14:paraId="58F052A7" w14:textId="7777777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  <w:rPr>
                <w:lang w:val="en-US"/>
              </w:rPr>
            </w:pPr>
            <w:proofErr w:type="spellStart"/>
            <w:r w:rsidRPr="00715EBE">
              <w:t>кездеме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курамы</w:t>
            </w:r>
            <w:proofErr w:type="spellEnd"/>
            <w:r w:rsidRPr="00715EBE">
              <w:t xml:space="preserve"> (</w:t>
            </w:r>
            <w:proofErr w:type="spellStart"/>
            <w:r w:rsidRPr="00715EBE">
              <w:t>мисалы</w:t>
            </w:r>
            <w:proofErr w:type="spellEnd"/>
            <w:r w:rsidRPr="00715EBE">
              <w:t>, 100% пахта);</w:t>
            </w:r>
          </w:p>
          <w:p w14:paraId="169FAAE2" w14:textId="7777777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proofErr w:type="spellStart"/>
            <w:r w:rsidRPr="00715EBE">
              <w:t>кездеме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тыгыздыгы</w:t>
            </w:r>
            <w:proofErr w:type="spellEnd"/>
            <w:r w:rsidRPr="00715EBE">
              <w:t xml:space="preserve"> (</w:t>
            </w:r>
            <w:proofErr w:type="spellStart"/>
            <w:r w:rsidRPr="00715EBE">
              <w:t>мисалы</w:t>
            </w:r>
            <w:proofErr w:type="spellEnd"/>
            <w:r w:rsidRPr="00715EBE">
              <w:t>, 120 г/м²);</w:t>
            </w:r>
          </w:p>
          <w:p w14:paraId="066B6E41" w14:textId="5D174B1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proofErr w:type="spellStart"/>
            <w:r w:rsidRPr="00715EBE">
              <w:lastRenderedPageBreak/>
              <w:t>топтомдун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бир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бөлүгү</w:t>
            </w:r>
            <w:proofErr w:type="spellEnd"/>
            <w:r w:rsidRPr="00715EBE">
              <w:t xml:space="preserve"> катары </w:t>
            </w:r>
            <w:proofErr w:type="spellStart"/>
            <w:r w:rsidRPr="00715EBE">
              <w:t>продукциянын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өлчөмү</w:t>
            </w:r>
            <w:proofErr w:type="spellEnd"/>
            <w:r w:rsidRPr="00715EBE">
              <w:t xml:space="preserve"> (</w:t>
            </w:r>
            <w:proofErr w:type="spellStart"/>
            <w:r w:rsidRPr="00715EBE">
              <w:t>шейшеп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жууркан</w:t>
            </w:r>
            <w:proofErr w:type="spellEnd"/>
            <w:r w:rsidRPr="00715EBE">
              <w:t xml:space="preserve">, </w:t>
            </w:r>
            <w:proofErr w:type="spellStart"/>
            <w:r w:rsidRPr="00715EBE">
              <w:t>жа</w:t>
            </w:r>
            <w:proofErr w:type="spellEnd"/>
            <w:r w:rsidR="00F4795E">
              <w:rPr>
                <w:lang w:val="ky-KG"/>
              </w:rPr>
              <w:t>здык</w:t>
            </w:r>
            <w:r w:rsidRPr="00715EBE">
              <w:t xml:space="preserve"> </w:t>
            </w:r>
            <w:proofErr w:type="spellStart"/>
            <w:r w:rsidRPr="00715EBE">
              <w:t>каптоо</w:t>
            </w:r>
            <w:proofErr w:type="spellEnd"/>
            <w:r w:rsidRPr="00715EBE">
              <w:t>);</w:t>
            </w:r>
          </w:p>
          <w:p w14:paraId="62717865" w14:textId="7777777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proofErr w:type="spellStart"/>
            <w:r w:rsidRPr="00715EBE">
              <w:t>өндүрүүчүнүн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аты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жана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келип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чыккан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өлкөсү</w:t>
            </w:r>
            <w:proofErr w:type="spellEnd"/>
            <w:r w:rsidRPr="00715EBE">
              <w:t>;</w:t>
            </w:r>
          </w:p>
          <w:p w14:paraId="3624B127" w14:textId="77777777" w:rsidR="00797830" w:rsidRPr="00715EBE" w:rsidRDefault="00797830" w:rsidP="00797830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proofErr w:type="spellStart"/>
            <w:r w:rsidRPr="00715EBE">
              <w:t>чыгарылган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датасы</w:t>
            </w:r>
            <w:proofErr w:type="spellEnd"/>
            <w:r w:rsidRPr="00715EBE">
              <w:t xml:space="preserve"> (ай </w:t>
            </w:r>
            <w:proofErr w:type="spellStart"/>
            <w:r w:rsidRPr="00715EBE">
              <w:t>жана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жыл</w:t>
            </w:r>
            <w:proofErr w:type="spellEnd"/>
            <w:r w:rsidRPr="00715EBE">
              <w:t>);</w:t>
            </w:r>
          </w:p>
          <w:p w14:paraId="6D32FB30" w14:textId="54C20D78" w:rsidR="00797830" w:rsidRPr="00417B08" w:rsidRDefault="00DB365D" w:rsidP="00797830">
            <w:pPr>
              <w:rPr>
                <w:lang w:val="ky-KG"/>
              </w:rPr>
            </w:pPr>
            <w:r>
              <w:rPr>
                <w:lang w:val="ky-KG"/>
              </w:rPr>
              <w:t xml:space="preserve">кам көрүү </w:t>
            </w:r>
            <w:proofErr w:type="spellStart"/>
            <w:r w:rsidR="00797830" w:rsidRPr="00715EBE">
              <w:t>шарттары</w:t>
            </w:r>
            <w:proofErr w:type="spellEnd"/>
            <w:r w:rsidR="00797830" w:rsidRPr="00715EBE">
              <w:t xml:space="preserve"> (</w:t>
            </w:r>
            <w:proofErr w:type="spellStart"/>
            <w:r w:rsidR="00797830" w:rsidRPr="00715EBE">
              <w:t>жуу</w:t>
            </w:r>
            <w:proofErr w:type="spellEnd"/>
            <w:r w:rsidR="00797830" w:rsidRPr="00715EBE">
              <w:t xml:space="preserve">, </w:t>
            </w:r>
            <w:proofErr w:type="spellStart"/>
            <w:r w:rsidR="00797830" w:rsidRPr="00715EBE">
              <w:t>үтүктөө</w:t>
            </w:r>
            <w:proofErr w:type="spellEnd"/>
            <w:r w:rsidR="00797830" w:rsidRPr="00715EBE">
              <w:t xml:space="preserve"> </w:t>
            </w:r>
            <w:proofErr w:type="spellStart"/>
            <w:r w:rsidR="00797830" w:rsidRPr="00715EBE">
              <w:t>ж.б</w:t>
            </w:r>
            <w:proofErr w:type="spellEnd"/>
            <w:r w:rsidR="00797830" w:rsidRPr="00715EBE">
              <w:t xml:space="preserve">. </w:t>
            </w:r>
            <w:proofErr w:type="spellStart"/>
            <w:r w:rsidR="00797830" w:rsidRPr="00715EBE">
              <w:t>символдору</w:t>
            </w:r>
            <w:proofErr w:type="spellEnd"/>
            <w:r w:rsidR="00797830" w:rsidRPr="00715EBE">
              <w:t xml:space="preserve"> — GOST же ISO </w:t>
            </w:r>
            <w:proofErr w:type="spellStart"/>
            <w:r w:rsidR="00797830" w:rsidRPr="00715EBE">
              <w:t>боюнча</w:t>
            </w:r>
            <w:proofErr w:type="spellEnd"/>
            <w:r w:rsidR="00797830" w:rsidRPr="00715EBE">
              <w:t>).</w:t>
            </w:r>
          </w:p>
        </w:tc>
      </w:tr>
      <w:tr w:rsidR="00797830" w:rsidRPr="00FA091A" w14:paraId="766A81B5" w14:textId="77777777" w:rsidTr="001011CA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336" w:type="pct"/>
          </w:tcPr>
          <w:p w14:paraId="7B098B07" w14:textId="08074689" w:rsidR="00797830" w:rsidRPr="00BD7773" w:rsidRDefault="00797830" w:rsidP="00797830">
            <w:pPr>
              <w:jc w:val="center"/>
              <w:rPr>
                <w:lang w:val="en-US"/>
              </w:rPr>
            </w:pPr>
            <w:r>
              <w:lastRenderedPageBreak/>
              <w:t>9.</w:t>
            </w:r>
          </w:p>
        </w:tc>
        <w:tc>
          <w:tcPr>
            <w:tcW w:w="1120" w:type="pct"/>
          </w:tcPr>
          <w:p w14:paraId="3827786A" w14:textId="6E9C62A5" w:rsidR="00797830" w:rsidRPr="003C656F" w:rsidRDefault="003C656F" w:rsidP="00797830">
            <w:pPr>
              <w:rPr>
                <w:lang w:val="ky-KG"/>
              </w:rPr>
            </w:pPr>
            <w:r>
              <w:rPr>
                <w:lang w:val="ky-KG"/>
              </w:rPr>
              <w:t>Башка шарттар</w:t>
            </w:r>
          </w:p>
        </w:tc>
        <w:tc>
          <w:tcPr>
            <w:tcW w:w="3544" w:type="pct"/>
          </w:tcPr>
          <w:p w14:paraId="319EBE84" w14:textId="3EA75F98" w:rsidR="00797830" w:rsidRPr="003C656F" w:rsidRDefault="00797830" w:rsidP="00797830">
            <w:pPr>
              <w:numPr>
                <w:ilvl w:val="0"/>
                <w:numId w:val="21"/>
              </w:numPr>
              <w:rPr>
                <w:lang w:val="ky-KG"/>
              </w:rPr>
            </w:pPr>
            <w:r w:rsidRPr="003C656F">
              <w:rPr>
                <w:b/>
                <w:bCs/>
                <w:i/>
                <w:iCs/>
                <w:lang w:val="ky-KG"/>
              </w:rPr>
              <w:t xml:space="preserve">Үлгүлөрдү </w:t>
            </w:r>
            <w:r w:rsidR="003C656F">
              <w:rPr>
                <w:b/>
                <w:bCs/>
                <w:i/>
                <w:iCs/>
                <w:lang w:val="ky-KG"/>
              </w:rPr>
              <w:t>камсыздоо</w:t>
            </w:r>
            <w:r w:rsidRPr="003C656F">
              <w:rPr>
                <w:b/>
                <w:bCs/>
                <w:i/>
                <w:iCs/>
                <w:lang w:val="ky-KG"/>
              </w:rPr>
              <w:t xml:space="preserve">: Жеткирүүчү келишим </w:t>
            </w:r>
            <w:r w:rsidRPr="003C656F">
              <w:rPr>
                <w:lang w:val="ky-KG"/>
              </w:rPr>
              <w:br/>
              <w:t>түзүлгөнгө чейин</w:t>
            </w:r>
            <w:r w:rsidRPr="003C656F">
              <w:rPr>
                <w:b/>
                <w:bCs/>
                <w:lang w:val="ky-KG"/>
              </w:rPr>
              <w:t xml:space="preserve">  сапатты, техникалык талаптарга шайкештикти алдын ала баалоо жана </w:t>
            </w:r>
            <w:r w:rsidR="00D25802">
              <w:rPr>
                <w:b/>
                <w:bCs/>
                <w:lang w:val="ky-KG"/>
              </w:rPr>
              <w:t>буйрутмачы</w:t>
            </w:r>
            <w:r w:rsidRPr="003C656F">
              <w:rPr>
                <w:b/>
                <w:bCs/>
                <w:lang w:val="ky-KG"/>
              </w:rPr>
              <w:t xml:space="preserve"> тарабынан бекитүү</w:t>
            </w:r>
            <w:r w:rsidRPr="003C656F">
              <w:rPr>
                <w:lang w:val="ky-KG"/>
              </w:rPr>
              <w:t xml:space="preserve"> үчүн продукт</w:t>
            </w:r>
            <w:r w:rsidRPr="003C656F">
              <w:rPr>
                <w:b/>
                <w:bCs/>
                <w:lang w:val="ky-KG"/>
              </w:rPr>
              <w:t xml:space="preserve"> үлгүлөрүн (кеминде бир толук төшөк жыйнагын </w:t>
            </w:r>
            <w:r w:rsidRPr="003C656F">
              <w:rPr>
                <w:lang w:val="ky-KG"/>
              </w:rPr>
              <w:t>берүүгө милдеттүү).</w:t>
            </w:r>
          </w:p>
          <w:p w14:paraId="31FFABB1" w14:textId="77777777" w:rsidR="00797830" w:rsidRPr="007129FA" w:rsidRDefault="00797830" w:rsidP="00797830">
            <w:pPr>
              <w:numPr>
                <w:ilvl w:val="0"/>
                <w:numId w:val="22"/>
              </w:numPr>
            </w:pPr>
            <w:proofErr w:type="spellStart"/>
            <w:r w:rsidRPr="00715EBE">
              <w:t>Үлгү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акысыз</w:t>
            </w:r>
            <w:proofErr w:type="spellEnd"/>
            <w:r w:rsidRPr="00715EBE">
              <w:t xml:space="preserve"> белек катары </w:t>
            </w:r>
            <w:proofErr w:type="spellStart"/>
            <w:r w:rsidRPr="00715EBE">
              <w:t>берилет</w:t>
            </w:r>
            <w:proofErr w:type="spellEnd"/>
            <w:r w:rsidRPr="00715EBE">
              <w:t>.</w:t>
            </w:r>
          </w:p>
          <w:p w14:paraId="386A61B2" w14:textId="0309C610" w:rsidR="00797830" w:rsidRPr="00715EBE" w:rsidRDefault="00797830" w:rsidP="00797830">
            <w:pPr>
              <w:numPr>
                <w:ilvl w:val="0"/>
                <w:numId w:val="22"/>
              </w:numPr>
            </w:pPr>
            <w:proofErr w:type="spellStart"/>
            <w:r w:rsidRPr="00715EBE">
              <w:t>Үлгү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кайтарылбайт</w:t>
            </w:r>
            <w:proofErr w:type="spellEnd"/>
            <w:r w:rsidRPr="00715EBE">
              <w:t xml:space="preserve">, ал </w:t>
            </w:r>
            <w:r w:rsidR="00EC322B">
              <w:rPr>
                <w:lang w:val="ky-KG"/>
              </w:rPr>
              <w:t xml:space="preserve">буйрутмачыга </w:t>
            </w:r>
            <w:r w:rsidR="00CA60BF">
              <w:rPr>
                <w:lang w:val="ky-KG"/>
              </w:rPr>
              <w:t xml:space="preserve">эталон мисалы </w:t>
            </w:r>
            <w:r w:rsidR="005F2FE7">
              <w:rPr>
                <w:lang w:val="ky-KG"/>
              </w:rPr>
              <w:t xml:space="preserve">катары </w:t>
            </w:r>
            <w:proofErr w:type="spellStart"/>
            <w:r w:rsidR="005F2FE7" w:rsidRPr="00715EBE">
              <w:t>калат</w:t>
            </w:r>
            <w:proofErr w:type="spellEnd"/>
            <w:r w:rsidRPr="00715EBE">
              <w:t>.</w:t>
            </w:r>
          </w:p>
          <w:p w14:paraId="6432AC93" w14:textId="0C5468F2" w:rsidR="00797830" w:rsidRPr="00F308ED" w:rsidRDefault="00797830" w:rsidP="00797830">
            <w:pPr>
              <w:numPr>
                <w:ilvl w:val="0"/>
                <w:numId w:val="23"/>
              </w:numPr>
            </w:pPr>
            <w:proofErr w:type="spellStart"/>
            <w:r w:rsidRPr="00715EBE">
              <w:rPr>
                <w:b/>
                <w:bCs/>
                <w:i/>
                <w:iCs/>
              </w:rPr>
              <w:t>Сапат</w:t>
            </w:r>
            <w:proofErr w:type="spellEnd"/>
            <w:r w:rsidR="00F308ED">
              <w:rPr>
                <w:b/>
                <w:bCs/>
                <w:i/>
                <w:iCs/>
                <w:lang w:val="ky-KG"/>
              </w:rPr>
              <w:t xml:space="preserve"> кепилдиги</w:t>
            </w:r>
            <w:r w:rsidRPr="00715EBE">
              <w:rPr>
                <w:b/>
                <w:bCs/>
                <w:i/>
                <w:iCs/>
              </w:rPr>
              <w:t xml:space="preserve">: </w:t>
            </w:r>
            <w:proofErr w:type="spellStart"/>
            <w:r w:rsidRPr="00715EBE">
              <w:rPr>
                <w:b/>
                <w:bCs/>
                <w:i/>
                <w:iCs/>
              </w:rPr>
              <w:t>Жеткирүүчү</w:t>
            </w:r>
            <w:proofErr w:type="spellEnd"/>
            <w:r w:rsidRPr="00715E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</w:rPr>
              <w:t>жеткирилген</w:t>
            </w:r>
            <w:proofErr w:type="spellEnd"/>
            <w:r w:rsidRPr="00715E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</w:rPr>
              <w:t>продукцияга</w:t>
            </w:r>
            <w:proofErr w:type="spellEnd"/>
            <w:r w:rsidRPr="00715EBE">
              <w:t xml:space="preserve"> </w:t>
            </w:r>
            <w:r w:rsidR="00F308ED">
              <w:rPr>
                <w:lang w:val="ky-KG"/>
              </w:rPr>
              <w:t xml:space="preserve">Буйрутмачыга </w:t>
            </w:r>
            <w:proofErr w:type="spellStart"/>
            <w:r w:rsidRPr="00715EBE">
              <w:t>өткөрүп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берилген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күндөн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тартып</w:t>
            </w:r>
            <w:proofErr w:type="spellEnd"/>
            <w:r w:rsidRPr="00715EBE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кеминде</w:t>
            </w:r>
            <w:proofErr w:type="spellEnd"/>
            <w:r w:rsidRPr="00715EBE">
              <w:rPr>
                <w:b/>
                <w:bCs/>
              </w:rPr>
              <w:t xml:space="preserve"> 6 </w:t>
            </w:r>
            <w:proofErr w:type="spellStart"/>
            <w:r w:rsidRPr="00715EBE">
              <w:rPr>
                <w:b/>
                <w:bCs/>
              </w:rPr>
              <w:t>айга</w:t>
            </w:r>
            <w:proofErr w:type="spellEnd"/>
            <w:r w:rsidRPr="00715EBE">
              <w:rPr>
                <w:b/>
                <w:bCs/>
              </w:rPr>
              <w:t xml:space="preserve"> </w:t>
            </w:r>
            <w:proofErr w:type="spellStart"/>
            <w:r w:rsidRPr="00715EBE">
              <w:t>кепилдик</w:t>
            </w:r>
            <w:proofErr w:type="spellEnd"/>
            <w:r w:rsidRPr="00715EBE">
              <w:t xml:space="preserve"> берет.</w:t>
            </w:r>
            <w:r w:rsidRPr="00715EBE">
              <w:br/>
            </w:r>
            <w:proofErr w:type="spellStart"/>
            <w:r w:rsidRPr="00715EBE">
              <w:t>Кепилдик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милдеттерине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төмөнкүлөр</w:t>
            </w:r>
            <w:proofErr w:type="spellEnd"/>
            <w:r w:rsidRPr="00715EBE">
              <w:t xml:space="preserve"> </w:t>
            </w:r>
            <w:proofErr w:type="spellStart"/>
            <w:r w:rsidRPr="00715EBE">
              <w:t>кирет</w:t>
            </w:r>
            <w:proofErr w:type="spellEnd"/>
            <w:r w:rsidRPr="00715EBE">
              <w:t>:</w:t>
            </w:r>
          </w:p>
          <w:p w14:paraId="0713651D" w14:textId="74D8BA9F" w:rsidR="00797830" w:rsidRPr="00BE22AC" w:rsidRDefault="00797830" w:rsidP="00797830">
            <w:pPr>
              <w:numPr>
                <w:ilvl w:val="0"/>
                <w:numId w:val="24"/>
              </w:numPr>
            </w:pPr>
            <w:proofErr w:type="spellStart"/>
            <w:r w:rsidRPr="00715EBE">
              <w:t>кездеменин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бүтүндүгүн</w:t>
            </w:r>
            <w:proofErr w:type="spellEnd"/>
            <w:r w:rsidRPr="00BE22AC">
              <w:t xml:space="preserve">, </w:t>
            </w:r>
            <w:proofErr w:type="spellStart"/>
            <w:r w:rsidRPr="00715EBE">
              <w:t>тигиштеринин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жана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түстүн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бекемдигин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кадимки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иштөө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жана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кам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көрүү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шарттарына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ылайык</w:t>
            </w:r>
            <w:proofErr w:type="spellEnd"/>
            <w:r w:rsidRPr="00BE22AC">
              <w:t xml:space="preserve"> </w:t>
            </w:r>
            <w:proofErr w:type="spellStart"/>
            <w:r w:rsidRPr="00715EBE">
              <w:t>сакт</w:t>
            </w:r>
            <w:proofErr w:type="spellEnd"/>
            <w:r w:rsidR="00BE22AC">
              <w:rPr>
                <w:lang w:val="ky-KG"/>
              </w:rPr>
              <w:t>алышы</w:t>
            </w:r>
            <w:r w:rsidRPr="00BE22AC">
              <w:t>;</w:t>
            </w:r>
          </w:p>
          <w:p w14:paraId="0E1AB79F" w14:textId="77777777" w:rsidR="00797830" w:rsidRPr="005F6F6F" w:rsidRDefault="00797830" w:rsidP="00797830">
            <w:pPr>
              <w:numPr>
                <w:ilvl w:val="0"/>
                <w:numId w:val="24"/>
              </w:numPr>
            </w:pPr>
            <w:proofErr w:type="spellStart"/>
            <w:r w:rsidRPr="00715EBE">
              <w:t>өндүрүштүк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кемчилик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болгондо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товарды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шартсыз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алмаштыруу</w:t>
            </w:r>
            <w:proofErr w:type="spellEnd"/>
            <w:r w:rsidRPr="005F6F6F">
              <w:t xml:space="preserve"> </w:t>
            </w:r>
            <w:r w:rsidRPr="00715EBE">
              <w:t>же</w:t>
            </w:r>
            <w:r w:rsidRPr="005F6F6F">
              <w:t xml:space="preserve"> </w:t>
            </w:r>
            <w:proofErr w:type="spellStart"/>
            <w:r w:rsidRPr="00715EBE">
              <w:t>кайтаруу</w:t>
            </w:r>
            <w:proofErr w:type="spellEnd"/>
            <w:r w:rsidRPr="005F6F6F">
              <w:t>.</w:t>
            </w:r>
          </w:p>
          <w:p w14:paraId="11EAC3E9" w14:textId="5E3FE71A" w:rsidR="00797830" w:rsidRPr="005F6F6F" w:rsidRDefault="00797830" w:rsidP="00797830">
            <w:pPr>
              <w:numPr>
                <w:ilvl w:val="0"/>
                <w:numId w:val="25"/>
              </w:numPr>
            </w:pPr>
            <w:proofErr w:type="spellStart"/>
            <w:r w:rsidRPr="00715EBE">
              <w:rPr>
                <w:b/>
                <w:bCs/>
                <w:i/>
                <w:iCs/>
              </w:rPr>
              <w:t>Кемчиликтүү</w:t>
            </w:r>
            <w:proofErr w:type="spellEnd"/>
            <w:r w:rsidRPr="005F6F6F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</w:rPr>
              <w:t>продукцияны</w:t>
            </w:r>
            <w:proofErr w:type="spellEnd"/>
            <w:r w:rsidRPr="005F6F6F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</w:rPr>
              <w:t>алмаштыруу</w:t>
            </w:r>
            <w:proofErr w:type="spellEnd"/>
            <w:r w:rsidRPr="005F6F6F">
              <w:rPr>
                <w:b/>
                <w:bCs/>
                <w:i/>
                <w:iCs/>
              </w:rPr>
              <w:t>:</w:t>
            </w:r>
            <w:r w:rsidRPr="005F6F6F">
              <w:br/>
              <w:t xml:space="preserve"> </w:t>
            </w:r>
            <w:proofErr w:type="spellStart"/>
            <w:r w:rsidRPr="00715EBE">
              <w:t>Эгерде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кабыл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алуу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учурунда</w:t>
            </w:r>
            <w:proofErr w:type="spellEnd"/>
            <w:r w:rsidRPr="005F6F6F">
              <w:t xml:space="preserve"> </w:t>
            </w:r>
            <w:r w:rsidRPr="00715EBE">
              <w:t>же</w:t>
            </w:r>
            <w:r w:rsidRPr="005F6F6F">
              <w:t xml:space="preserve"> </w:t>
            </w:r>
            <w:proofErr w:type="spellStart"/>
            <w:r w:rsidRPr="00715EBE">
              <w:t>кепилдик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мөөнөтү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учурунда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кемчиликтер</w:t>
            </w:r>
            <w:proofErr w:type="spellEnd"/>
            <w:r w:rsidRPr="005F6F6F">
              <w:t xml:space="preserve"> (</w:t>
            </w:r>
            <w:proofErr w:type="spellStart"/>
            <w:r w:rsidRPr="00715EBE">
              <w:t>тактар</w:t>
            </w:r>
            <w:proofErr w:type="spellEnd"/>
            <w:r w:rsidRPr="005F6F6F">
              <w:t xml:space="preserve">, </w:t>
            </w:r>
            <w:proofErr w:type="spellStart"/>
            <w:r w:rsidRPr="00715EBE">
              <w:t>жыртылуулар</w:t>
            </w:r>
            <w:proofErr w:type="spellEnd"/>
            <w:r w:rsidRPr="005F6F6F">
              <w:t xml:space="preserve">, </w:t>
            </w:r>
            <w:proofErr w:type="spellStart"/>
            <w:r w:rsidRPr="00715EBE">
              <w:t>өлчөмдөрдүн</w:t>
            </w:r>
            <w:proofErr w:type="spellEnd"/>
            <w:r w:rsidRPr="005F6F6F">
              <w:t xml:space="preserve"> </w:t>
            </w:r>
            <w:r w:rsidRPr="00715EBE">
              <w:t>дал</w:t>
            </w:r>
            <w:r w:rsidRPr="005F6F6F">
              <w:t xml:space="preserve"> </w:t>
            </w:r>
            <w:proofErr w:type="spellStart"/>
            <w:r w:rsidRPr="00715EBE">
              <w:t>келбестиги</w:t>
            </w:r>
            <w:proofErr w:type="spellEnd"/>
            <w:r w:rsidRPr="005F6F6F">
              <w:t xml:space="preserve">, </w:t>
            </w:r>
            <w:r w:rsidR="008C0A9C">
              <w:rPr>
                <w:lang w:val="ky-KG"/>
              </w:rPr>
              <w:t>бөтөн</w:t>
            </w:r>
            <w:r w:rsidRPr="005F6F6F">
              <w:t xml:space="preserve"> </w:t>
            </w:r>
            <w:proofErr w:type="spellStart"/>
            <w:r w:rsidRPr="00715EBE">
              <w:t>жыттар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ж</w:t>
            </w:r>
            <w:r w:rsidRPr="005F6F6F">
              <w:t>.</w:t>
            </w:r>
            <w:r w:rsidRPr="00715EBE">
              <w:t>б</w:t>
            </w:r>
            <w:proofErr w:type="spellEnd"/>
            <w:r w:rsidRPr="005F6F6F">
              <w:t xml:space="preserve">.) </w:t>
            </w:r>
            <w:proofErr w:type="spellStart"/>
            <w:r w:rsidRPr="00715EBE">
              <w:t>болсо</w:t>
            </w:r>
            <w:proofErr w:type="spellEnd"/>
            <w:r w:rsidRPr="005F6F6F">
              <w:t xml:space="preserve">, </w:t>
            </w:r>
            <w:proofErr w:type="spellStart"/>
            <w:proofErr w:type="gramStart"/>
            <w:r w:rsidRPr="00715EBE">
              <w:t>Жеткирүүчү</w:t>
            </w:r>
            <w:proofErr w:type="spellEnd"/>
            <w:r w:rsidRPr="005F6F6F">
              <w:t xml:space="preserve"> </w:t>
            </w:r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товарды</w:t>
            </w:r>
            <w:proofErr w:type="spellEnd"/>
            <w:proofErr w:type="gram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өз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эсебинен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алмаштырууга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715EBE">
              <w:rPr>
                <w:b/>
                <w:bCs/>
              </w:rPr>
              <w:t>милдеттенет</w:t>
            </w:r>
            <w:proofErr w:type="spellEnd"/>
            <w:r w:rsidRPr="005F6F6F">
              <w:rPr>
                <w:b/>
                <w:bCs/>
              </w:rPr>
              <w:t xml:space="preserve">, </w:t>
            </w:r>
            <w:r w:rsidRPr="005F6F6F">
              <w:t xml:space="preserve"> </w:t>
            </w:r>
            <w:r w:rsidR="008C0A9C">
              <w:rPr>
                <w:lang w:val="ky-KG"/>
              </w:rPr>
              <w:t>Буйрутмачыдан</w:t>
            </w:r>
            <w:proofErr w:type="gramEnd"/>
            <w:r w:rsidR="008C0A9C">
              <w:rPr>
                <w:lang w:val="ky-KG"/>
              </w:rPr>
              <w:t xml:space="preserve"> </w:t>
            </w:r>
            <w:proofErr w:type="spellStart"/>
            <w:r w:rsidRPr="00715EBE">
              <w:t>жазуу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түрүндөгү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билдирүү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алынган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күндөн</w:t>
            </w:r>
            <w:proofErr w:type="spellEnd"/>
            <w:r w:rsidRPr="005F6F6F">
              <w:rPr>
                <w:b/>
                <w:bCs/>
              </w:rPr>
              <w:t xml:space="preserve"> </w:t>
            </w:r>
            <w:proofErr w:type="spellStart"/>
            <w:r w:rsidRPr="00715EBE">
              <w:rPr>
                <w:b/>
                <w:bCs/>
              </w:rPr>
              <w:t>тартып</w:t>
            </w:r>
            <w:proofErr w:type="spellEnd"/>
            <w:r w:rsidRPr="005F6F6F">
              <w:rPr>
                <w:b/>
                <w:bCs/>
              </w:rPr>
              <w:t xml:space="preserve"> 10 </w:t>
            </w:r>
            <w:proofErr w:type="spellStart"/>
            <w:r w:rsidRPr="00715EBE">
              <w:rPr>
                <w:b/>
                <w:bCs/>
              </w:rPr>
              <w:t>иш</w:t>
            </w:r>
            <w:proofErr w:type="spellEnd"/>
            <w:r w:rsidRPr="005F6F6F">
              <w:t xml:space="preserve"> </w:t>
            </w:r>
            <w:proofErr w:type="spellStart"/>
            <w:proofErr w:type="gramStart"/>
            <w:r w:rsidRPr="00715EBE">
              <w:t>күнүнүн</w:t>
            </w:r>
            <w:proofErr w:type="spellEnd"/>
            <w:r w:rsidRPr="005F6F6F">
              <w:t xml:space="preserve">  </w:t>
            </w:r>
            <w:proofErr w:type="spellStart"/>
            <w:r w:rsidRPr="00715EBE">
              <w:t>ичинде</w:t>
            </w:r>
            <w:proofErr w:type="spellEnd"/>
            <w:proofErr w:type="gramEnd"/>
            <w:r w:rsidRPr="005F6F6F">
              <w:t xml:space="preserve"> </w:t>
            </w:r>
            <w:proofErr w:type="spellStart"/>
            <w:r w:rsidRPr="00715EBE">
              <w:t>товарларды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алмаштырууга</w:t>
            </w:r>
            <w:proofErr w:type="spellEnd"/>
            <w:r w:rsidRPr="005F6F6F">
              <w:t xml:space="preserve"> </w:t>
            </w:r>
            <w:proofErr w:type="spellStart"/>
            <w:r w:rsidRPr="00715EBE">
              <w:t>милдеттенет</w:t>
            </w:r>
            <w:proofErr w:type="spellEnd"/>
            <w:r w:rsidRPr="005F6F6F">
              <w:t>.</w:t>
            </w:r>
          </w:p>
        </w:tc>
      </w:tr>
      <w:tr w:rsidR="00797830" w14:paraId="226D6429" w14:textId="77777777" w:rsidTr="001011CA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336" w:type="pct"/>
          </w:tcPr>
          <w:p w14:paraId="69165216" w14:textId="71FD861A" w:rsidR="00797830" w:rsidRDefault="00797830" w:rsidP="00797830">
            <w:pPr>
              <w:jc w:val="center"/>
            </w:pPr>
            <w:r>
              <w:t>10.</w:t>
            </w:r>
          </w:p>
        </w:tc>
        <w:tc>
          <w:tcPr>
            <w:tcW w:w="1120" w:type="pct"/>
          </w:tcPr>
          <w:p w14:paraId="18580DF5" w14:textId="43407996" w:rsidR="00797830" w:rsidRPr="006A3444" w:rsidRDefault="00797830" w:rsidP="00797830">
            <w:proofErr w:type="spellStart"/>
            <w:r w:rsidRPr="001E7FCB">
              <w:t>Товарларды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ташуу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шарттарына</w:t>
            </w:r>
            <w:proofErr w:type="spellEnd"/>
            <w:r w:rsidRPr="001E7FCB">
              <w:t xml:space="preserve"> </w:t>
            </w:r>
            <w:proofErr w:type="spellStart"/>
            <w:r w:rsidRPr="001E7FCB">
              <w:t>талаптар</w:t>
            </w:r>
            <w:proofErr w:type="spellEnd"/>
          </w:p>
        </w:tc>
        <w:tc>
          <w:tcPr>
            <w:tcW w:w="3544" w:type="pct"/>
          </w:tcPr>
          <w:p w14:paraId="2E8A851C" w14:textId="375FB3E0" w:rsidR="00797830" w:rsidRDefault="00445B13" w:rsidP="00797830">
            <w:pPr>
              <w:jc w:val="both"/>
            </w:pPr>
            <w:r>
              <w:rPr>
                <w:lang w:val="ky-KG"/>
              </w:rPr>
              <w:t>Буйрутмачынын</w:t>
            </w:r>
            <w:r w:rsidR="00797830">
              <w:t xml:space="preserve"> </w:t>
            </w:r>
            <w:proofErr w:type="spellStart"/>
            <w:r w:rsidR="00797830">
              <w:t>кампасына</w:t>
            </w:r>
            <w:proofErr w:type="spellEnd"/>
            <w:r w:rsidR="00797830">
              <w:t xml:space="preserve"> </w:t>
            </w:r>
            <w:proofErr w:type="spellStart"/>
            <w:r w:rsidR="00797830">
              <w:t>төмөнкү</w:t>
            </w:r>
            <w:proofErr w:type="spellEnd"/>
            <w:r w:rsidR="00797830">
              <w:t xml:space="preserve"> </w:t>
            </w:r>
            <w:proofErr w:type="spellStart"/>
            <w:r w:rsidR="00797830">
              <w:t>дарекке</w:t>
            </w:r>
            <w:proofErr w:type="spellEnd"/>
            <w:r w:rsidR="00797830">
              <w:t xml:space="preserve"> </w:t>
            </w:r>
            <w:proofErr w:type="spellStart"/>
            <w:r w:rsidR="00797830">
              <w:t>жеткирүү</w:t>
            </w:r>
            <w:proofErr w:type="spellEnd"/>
            <w:r w:rsidR="00797830">
              <w:t xml:space="preserve">: </w:t>
            </w:r>
            <w:r w:rsidR="00797830" w:rsidRPr="00B87B67">
              <w:rPr>
                <w:i/>
                <w:iCs/>
              </w:rPr>
              <w:t xml:space="preserve">720031, Кыргыз </w:t>
            </w:r>
            <w:proofErr w:type="spellStart"/>
            <w:r w:rsidR="00797830" w:rsidRPr="00B87B67">
              <w:rPr>
                <w:i/>
                <w:iCs/>
              </w:rPr>
              <w:t>Республикасы</w:t>
            </w:r>
            <w:proofErr w:type="spellEnd"/>
            <w:r w:rsidR="00797830" w:rsidRPr="00B87B67">
              <w:rPr>
                <w:i/>
                <w:iCs/>
              </w:rPr>
              <w:t xml:space="preserve">, Бишкек, Ибраимов </w:t>
            </w:r>
            <w:proofErr w:type="spellStart"/>
            <w:r w:rsidR="00797830" w:rsidRPr="00B87B67">
              <w:rPr>
                <w:i/>
                <w:iCs/>
              </w:rPr>
              <w:t>көчөсү</w:t>
            </w:r>
            <w:proofErr w:type="spellEnd"/>
            <w:r w:rsidR="00797830" w:rsidRPr="00B87B67">
              <w:rPr>
                <w:i/>
                <w:iCs/>
              </w:rPr>
              <w:t xml:space="preserve">, 24. </w:t>
            </w:r>
          </w:p>
          <w:p w14:paraId="13215E36" w14:textId="7328A251" w:rsidR="00797830" w:rsidRDefault="00797830" w:rsidP="00797830">
            <w:pPr>
              <w:jc w:val="both"/>
            </w:pPr>
            <w:r w:rsidRPr="00587D07">
              <w:t xml:space="preserve">Товар </w:t>
            </w:r>
            <w:proofErr w:type="spellStart"/>
            <w:r w:rsidRPr="00587D07">
              <w:t>жеткирилгенден</w:t>
            </w:r>
            <w:proofErr w:type="spellEnd"/>
            <w:r w:rsidRPr="00587D07">
              <w:t xml:space="preserve"> </w:t>
            </w:r>
            <w:proofErr w:type="spellStart"/>
            <w:r w:rsidRPr="00587D07">
              <w:t>кийин</w:t>
            </w:r>
            <w:proofErr w:type="spellEnd"/>
            <w:r w:rsidRPr="00587D07">
              <w:t xml:space="preserve">, </w:t>
            </w:r>
            <w:r w:rsidR="00EC24F0">
              <w:rPr>
                <w:lang w:val="ky-KG"/>
              </w:rPr>
              <w:t xml:space="preserve">коштоо </w:t>
            </w:r>
            <w:proofErr w:type="spellStart"/>
            <w:r w:rsidRPr="00587D07">
              <w:t>документтери</w:t>
            </w:r>
            <w:proofErr w:type="spellEnd"/>
            <w:r w:rsidRPr="00587D07">
              <w:t xml:space="preserve"> </w:t>
            </w:r>
            <w:proofErr w:type="spellStart"/>
            <w:r w:rsidRPr="00587D07">
              <w:t>берилиши</w:t>
            </w:r>
            <w:proofErr w:type="spellEnd"/>
            <w:r w:rsidRPr="00587D07">
              <w:t xml:space="preserve"> керек: </w:t>
            </w:r>
          </w:p>
          <w:p w14:paraId="051C1C11" w14:textId="24221416" w:rsidR="00797830" w:rsidRDefault="00B56A6A" w:rsidP="00797830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Товардык-транспорттук накладная </w:t>
            </w:r>
            <w:r w:rsidR="00797830" w:rsidRPr="00587D07">
              <w:t>(</w:t>
            </w:r>
            <w:r>
              <w:rPr>
                <w:lang w:val="ky-KG"/>
              </w:rPr>
              <w:t>ТТН</w:t>
            </w:r>
            <w:r w:rsidR="00797830" w:rsidRPr="00587D07">
              <w:t xml:space="preserve">), </w:t>
            </w:r>
            <w:proofErr w:type="spellStart"/>
            <w:r w:rsidR="00797830" w:rsidRPr="00587D07">
              <w:t>эсеп</w:t>
            </w:r>
            <w:proofErr w:type="spellEnd"/>
            <w:r w:rsidR="00797830" w:rsidRPr="00587D07">
              <w:t xml:space="preserve">-фактура, </w:t>
            </w:r>
            <w:proofErr w:type="spellStart"/>
            <w:r w:rsidR="00797830" w:rsidRPr="00587D07">
              <w:t>кабыл</w:t>
            </w:r>
            <w:proofErr w:type="spellEnd"/>
            <w:r w:rsidR="00797830" w:rsidRPr="00587D07">
              <w:t xml:space="preserve"> </w:t>
            </w:r>
            <w:proofErr w:type="spellStart"/>
            <w:r w:rsidR="00797830" w:rsidRPr="00587D07">
              <w:t>алуу</w:t>
            </w:r>
            <w:proofErr w:type="spellEnd"/>
            <w:r w:rsidR="00797830" w:rsidRPr="00587D07">
              <w:t xml:space="preserve"> </w:t>
            </w:r>
            <w:proofErr w:type="spellStart"/>
            <w:r w:rsidR="00797830" w:rsidRPr="00587D07">
              <w:t>жана</w:t>
            </w:r>
            <w:proofErr w:type="spellEnd"/>
            <w:r w:rsidR="00797830" w:rsidRPr="00587D07">
              <w:t xml:space="preserve"> </w:t>
            </w:r>
            <w:proofErr w:type="spellStart"/>
            <w:r w:rsidR="00797830" w:rsidRPr="00587D07">
              <w:t>өткөрүп</w:t>
            </w:r>
            <w:proofErr w:type="spellEnd"/>
            <w:r w:rsidR="00797830" w:rsidRPr="00587D07">
              <w:t xml:space="preserve"> </w:t>
            </w:r>
            <w:proofErr w:type="spellStart"/>
            <w:r w:rsidR="00797830" w:rsidRPr="00587D07">
              <w:t>берүү</w:t>
            </w:r>
            <w:proofErr w:type="spellEnd"/>
            <w:r w:rsidR="00797830" w:rsidRPr="00587D07">
              <w:t xml:space="preserve"> акты. </w:t>
            </w:r>
            <w:proofErr w:type="spellStart"/>
            <w:r w:rsidR="00797830" w:rsidRPr="00587D07">
              <w:t>Жеткирүү</w:t>
            </w:r>
            <w:proofErr w:type="spellEnd"/>
            <w:r w:rsidR="00797830" w:rsidRPr="00587D07">
              <w:t xml:space="preserve"> </w:t>
            </w:r>
            <w:proofErr w:type="spellStart"/>
            <w:r w:rsidR="00797830" w:rsidRPr="00587D07">
              <w:t>күнү</w:t>
            </w:r>
            <w:proofErr w:type="spellEnd"/>
            <w:r w:rsidR="00797830" w:rsidRPr="00587D07">
              <w:t xml:space="preserve"> </w:t>
            </w:r>
            <w:r>
              <w:rPr>
                <w:lang w:val="ky-KG"/>
              </w:rPr>
              <w:t>Буйрутмачы</w:t>
            </w:r>
            <w:r w:rsidR="00797830" w:rsidRPr="00587D07">
              <w:t xml:space="preserve">га </w:t>
            </w:r>
            <w:proofErr w:type="spellStart"/>
            <w:r w:rsidR="00797830" w:rsidRPr="00587D07">
              <w:t>тапшырылат</w:t>
            </w:r>
            <w:proofErr w:type="spellEnd"/>
            <w:r w:rsidR="00797830" w:rsidRPr="00587D07">
              <w:t>.</w:t>
            </w:r>
          </w:p>
        </w:tc>
      </w:tr>
      <w:tr w:rsidR="00797830" w:rsidRPr="00D33A05" w14:paraId="079F3613" w14:textId="77777777" w:rsidTr="001011CA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336" w:type="pct"/>
          </w:tcPr>
          <w:p w14:paraId="6F7848DF" w14:textId="794AF926" w:rsidR="00797830" w:rsidRPr="00FE1D1F" w:rsidRDefault="00797830" w:rsidP="00797830">
            <w:pPr>
              <w:jc w:val="center"/>
            </w:pPr>
            <w:r>
              <w:t>11.</w:t>
            </w:r>
          </w:p>
        </w:tc>
        <w:tc>
          <w:tcPr>
            <w:tcW w:w="1120" w:type="pct"/>
          </w:tcPr>
          <w:p w14:paraId="74907936" w14:textId="7AB25C73" w:rsidR="00797830" w:rsidRPr="000E76D4" w:rsidRDefault="00797830" w:rsidP="00797830">
            <w:proofErr w:type="spellStart"/>
            <w:r w:rsidRPr="006A3444">
              <w:t>Төлөм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шарттары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жана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жеткирүү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убактысы</w:t>
            </w:r>
            <w:proofErr w:type="spellEnd"/>
          </w:p>
        </w:tc>
        <w:tc>
          <w:tcPr>
            <w:tcW w:w="3544" w:type="pct"/>
          </w:tcPr>
          <w:p w14:paraId="490BB1A5" w14:textId="74E33349" w:rsidR="00797830" w:rsidRDefault="00797830" w:rsidP="00797830">
            <w:pPr>
              <w:jc w:val="both"/>
              <w:rPr>
                <w:lang w:val="ky-KG"/>
              </w:rPr>
            </w:pPr>
            <w:proofErr w:type="spellStart"/>
            <w:r>
              <w:t>Жеткирүү</w:t>
            </w:r>
            <w:proofErr w:type="spellEnd"/>
            <w:r>
              <w:t xml:space="preserve"> </w:t>
            </w:r>
            <w:proofErr w:type="spellStart"/>
            <w:r>
              <w:t>убактысы</w:t>
            </w:r>
            <w:proofErr w:type="spellEnd"/>
            <w:r>
              <w:t xml:space="preserve">: </w:t>
            </w:r>
            <w:r w:rsidR="002735EB">
              <w:rPr>
                <w:lang w:val="ky-KG"/>
              </w:rPr>
              <w:t>буйрутма</w:t>
            </w:r>
            <w:r>
              <w:t xml:space="preserve"> </w:t>
            </w:r>
            <w:proofErr w:type="spellStart"/>
            <w:r>
              <w:t>бер</w:t>
            </w:r>
            <w:proofErr w:type="spellEnd"/>
            <w:r w:rsidR="00EC24F0">
              <w:rPr>
                <w:lang w:val="ky-KG"/>
              </w:rPr>
              <w:t>ил</w:t>
            </w:r>
            <w:r>
              <w:t xml:space="preserve">ген </w:t>
            </w:r>
            <w:proofErr w:type="spellStart"/>
            <w:r>
              <w:t>күндөн</w:t>
            </w:r>
            <w:proofErr w:type="spellEnd"/>
            <w:r>
              <w:t xml:space="preserve"> </w:t>
            </w:r>
            <w:proofErr w:type="spellStart"/>
            <w:r>
              <w:t>тартып</w:t>
            </w:r>
            <w:proofErr w:type="spellEnd"/>
            <w:r>
              <w:t xml:space="preserve"> 14 </w:t>
            </w:r>
            <w:proofErr w:type="spellStart"/>
            <w:r>
              <w:t>күндөн</w:t>
            </w:r>
            <w:proofErr w:type="spellEnd"/>
            <w:r>
              <w:t xml:space="preserve"> </w:t>
            </w:r>
            <w:proofErr w:type="spellStart"/>
            <w:r>
              <w:t>ашпайт</w:t>
            </w:r>
            <w:proofErr w:type="spellEnd"/>
            <w:r>
              <w:t>.</w:t>
            </w:r>
          </w:p>
          <w:p w14:paraId="60AAEE1E" w14:textId="32DFDDC5" w:rsidR="00797830" w:rsidRDefault="00797830" w:rsidP="00797830">
            <w:pPr>
              <w:jc w:val="both"/>
              <w:rPr>
                <w:lang w:val="ky-KG"/>
              </w:rPr>
            </w:pPr>
            <w:r w:rsidRPr="007129FA">
              <w:rPr>
                <w:lang w:val="ky-KG"/>
              </w:rPr>
              <w:t>Төлөм мөөнөтү: келишимде эске алынышы</w:t>
            </w:r>
            <w:r w:rsidR="002735EB">
              <w:rPr>
                <w:lang w:val="ky-KG"/>
              </w:rPr>
              <w:t xml:space="preserve"> керек</w:t>
            </w:r>
            <w:r w:rsidRPr="007129FA">
              <w:rPr>
                <w:lang w:val="ky-KG"/>
              </w:rPr>
              <w:t>.</w:t>
            </w:r>
          </w:p>
          <w:p w14:paraId="65870387" w14:textId="60540D1D" w:rsidR="00797830" w:rsidRPr="0049626B" w:rsidRDefault="00B8384F" w:rsidP="00797830">
            <w:pPr>
              <w:rPr>
                <w:lang w:val="ky-KG"/>
              </w:rPr>
            </w:pPr>
            <w:r>
              <w:rPr>
                <w:lang w:val="ky-KG"/>
              </w:rPr>
              <w:t>Жиберүү пунктуна ж</w:t>
            </w:r>
            <w:r w:rsidR="00797830" w:rsidRPr="007129FA">
              <w:rPr>
                <w:lang w:val="ky-KG"/>
              </w:rPr>
              <w:t>еткирүү</w:t>
            </w:r>
            <w:r>
              <w:rPr>
                <w:lang w:val="ky-KG"/>
              </w:rPr>
              <w:t xml:space="preserve">, </w:t>
            </w:r>
            <w:r w:rsidR="00105C1C">
              <w:rPr>
                <w:lang w:val="ky-KG"/>
              </w:rPr>
              <w:t xml:space="preserve">чыгаруу </w:t>
            </w:r>
            <w:r w:rsidR="00797830" w:rsidRPr="007129FA">
              <w:rPr>
                <w:lang w:val="ky-KG"/>
              </w:rPr>
              <w:t>жана жүктөө жеткирүүчүнүн эсебинен жүргүзүлөт.</w:t>
            </w:r>
          </w:p>
        </w:tc>
      </w:tr>
    </w:tbl>
    <w:p w14:paraId="7A4012EB" w14:textId="4C452476" w:rsidR="00B479B2" w:rsidRDefault="00FE1D1F" w:rsidP="008D2C68">
      <w:pPr>
        <w:rPr>
          <w:lang w:val="ky-KG"/>
        </w:rPr>
      </w:pPr>
      <w:r w:rsidRPr="007129FA">
        <w:rPr>
          <w:lang w:val="ky-KG"/>
        </w:rPr>
        <w:br w:type="textWrapping" w:clear="all"/>
      </w:r>
    </w:p>
    <w:p w14:paraId="1A9A7F2E" w14:textId="77777777" w:rsidR="00D33A05" w:rsidRDefault="00D33A05" w:rsidP="00D33A05"/>
    <w:p w14:paraId="340DC321" w14:textId="77777777" w:rsidR="00D33A05" w:rsidRDefault="00D33A05" w:rsidP="00D33A05">
      <w:pPr>
        <w:jc w:val="center"/>
        <w:rPr>
          <w:b/>
        </w:rPr>
      </w:pPr>
      <w:r w:rsidRPr="00D85B61">
        <w:rPr>
          <w:b/>
        </w:rPr>
        <w:t>ТЕХНИЧЕСКОЕ ЗАДАНИЕ</w:t>
      </w:r>
    </w:p>
    <w:p w14:paraId="0F03A467" w14:textId="77777777" w:rsidR="00D33A05" w:rsidRPr="00A344DB" w:rsidRDefault="00D33A05" w:rsidP="00D33A05">
      <w:pPr>
        <w:jc w:val="center"/>
        <w:rPr>
          <w:b/>
        </w:rPr>
      </w:pPr>
      <w:r>
        <w:rPr>
          <w:b/>
        </w:rPr>
        <w:t>На закупку постельного белья, одеял и подушек для жилого лагеря рудника</w:t>
      </w:r>
    </w:p>
    <w:p w14:paraId="19C6CDF9" w14:textId="77777777" w:rsidR="00D33A05" w:rsidRPr="002A65D3" w:rsidRDefault="00D33A05" w:rsidP="00D33A05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ЗАО «Кумтор Голд Компани»</w:t>
      </w:r>
    </w:p>
    <w:p w14:paraId="7AD89907" w14:textId="77777777" w:rsidR="00D33A05" w:rsidRDefault="00D33A05" w:rsidP="00D33A05">
      <w:pPr>
        <w:jc w:val="center"/>
        <w:rPr>
          <w:b/>
        </w:rPr>
      </w:pPr>
    </w:p>
    <w:p w14:paraId="62739DFF" w14:textId="77777777" w:rsidR="00D33A05" w:rsidRPr="00D85B61" w:rsidRDefault="00D33A05" w:rsidP="00D33A05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74"/>
        <w:gridCol w:w="7620"/>
      </w:tblGrid>
      <w:tr w:rsidR="00D33A05" w14:paraId="3EAABCE0" w14:textId="77777777" w:rsidTr="000A261D">
        <w:trPr>
          <w:trHeight w:val="863"/>
        </w:trPr>
        <w:tc>
          <w:tcPr>
            <w:tcW w:w="241" w:type="pct"/>
          </w:tcPr>
          <w:p w14:paraId="0881349A" w14:textId="77777777" w:rsidR="00D33A05" w:rsidRPr="000E368D" w:rsidRDefault="00D33A05" w:rsidP="000A26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</w:tc>
        <w:tc>
          <w:tcPr>
            <w:tcW w:w="1167" w:type="pct"/>
          </w:tcPr>
          <w:p w14:paraId="5FCBC02D" w14:textId="77777777" w:rsidR="00D33A05" w:rsidRPr="000E368D" w:rsidRDefault="00D33A05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 xml:space="preserve">Перечень основных </w:t>
            </w:r>
          </w:p>
          <w:p w14:paraId="26985C16" w14:textId="77777777" w:rsidR="00D33A05" w:rsidRPr="000E368D" w:rsidRDefault="00D33A05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данных и требований</w:t>
            </w:r>
          </w:p>
        </w:tc>
        <w:tc>
          <w:tcPr>
            <w:tcW w:w="3592" w:type="pct"/>
          </w:tcPr>
          <w:p w14:paraId="3E117463" w14:textId="77777777" w:rsidR="00D33A05" w:rsidRPr="000E368D" w:rsidRDefault="00D33A05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Основные данные и требования</w:t>
            </w:r>
          </w:p>
        </w:tc>
      </w:tr>
      <w:tr w:rsidR="00D33A05" w14:paraId="4981ACF7" w14:textId="77777777" w:rsidTr="000A261D">
        <w:trPr>
          <w:trHeight w:val="436"/>
        </w:trPr>
        <w:tc>
          <w:tcPr>
            <w:tcW w:w="241" w:type="pct"/>
          </w:tcPr>
          <w:p w14:paraId="371CBF15" w14:textId="77777777" w:rsidR="00D33A05" w:rsidRDefault="00D33A05" w:rsidP="000A261D">
            <w:pPr>
              <w:jc w:val="center"/>
            </w:pPr>
            <w:r>
              <w:t>1</w:t>
            </w:r>
          </w:p>
        </w:tc>
        <w:tc>
          <w:tcPr>
            <w:tcW w:w="1167" w:type="pct"/>
          </w:tcPr>
          <w:p w14:paraId="64DB5D12" w14:textId="77777777" w:rsidR="00D33A05" w:rsidRDefault="00D33A05" w:rsidP="000A261D">
            <w:r>
              <w:t>Место расположение объекта</w:t>
            </w:r>
          </w:p>
        </w:tc>
        <w:tc>
          <w:tcPr>
            <w:tcW w:w="3592" w:type="pct"/>
          </w:tcPr>
          <w:p w14:paraId="4E8E7094" w14:textId="77777777" w:rsidR="00D33A05" w:rsidRDefault="00D33A05" w:rsidP="000A261D">
            <w:r>
              <w:t xml:space="preserve">Иссык-Кульская область, </w:t>
            </w:r>
            <w:proofErr w:type="spellStart"/>
            <w:r>
              <w:t>Жети</w:t>
            </w:r>
            <w:proofErr w:type="spellEnd"/>
            <w:r>
              <w:t>-Огузский район, золоторудное месторождение «Кумтор»</w:t>
            </w:r>
          </w:p>
        </w:tc>
      </w:tr>
      <w:tr w:rsidR="00D33A05" w14:paraId="6FC31AD7" w14:textId="77777777" w:rsidTr="000A261D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41" w:type="pct"/>
          </w:tcPr>
          <w:p w14:paraId="0ED55959" w14:textId="77777777" w:rsidR="00D33A05" w:rsidRDefault="00D33A05" w:rsidP="000A261D">
            <w:pPr>
              <w:jc w:val="center"/>
            </w:pPr>
            <w:r w:rsidRPr="00FC769B">
              <w:t>1.</w:t>
            </w:r>
          </w:p>
        </w:tc>
        <w:tc>
          <w:tcPr>
            <w:tcW w:w="1167" w:type="pct"/>
          </w:tcPr>
          <w:p w14:paraId="29D1681A" w14:textId="77777777" w:rsidR="00D33A05" w:rsidRDefault="00D33A05" w:rsidP="000A261D">
            <w:r w:rsidRPr="00FC769B">
              <w:t xml:space="preserve">Место </w:t>
            </w:r>
            <w:r>
              <w:t>расположения заказчика</w:t>
            </w:r>
          </w:p>
        </w:tc>
        <w:tc>
          <w:tcPr>
            <w:tcW w:w="3592" w:type="pct"/>
          </w:tcPr>
          <w:p w14:paraId="61936CD5" w14:textId="77777777" w:rsidR="00D33A05" w:rsidRDefault="00D33A05" w:rsidP="000A261D">
            <w:r w:rsidRPr="00FC769B">
              <w:t xml:space="preserve">Иссык-Кульская область, </w:t>
            </w:r>
            <w:proofErr w:type="spellStart"/>
            <w:r w:rsidRPr="00FC769B">
              <w:t>Жети</w:t>
            </w:r>
            <w:proofErr w:type="spellEnd"/>
            <w:r w:rsidRPr="00FC769B">
              <w:t xml:space="preserve">-Огузский район, золоторудное месторождение </w:t>
            </w:r>
            <w:r>
              <w:t>«</w:t>
            </w:r>
            <w:r w:rsidRPr="00FC769B">
              <w:t>Кумтор</w:t>
            </w:r>
            <w:r>
              <w:t>»</w:t>
            </w:r>
          </w:p>
        </w:tc>
      </w:tr>
      <w:tr w:rsidR="00D33A05" w14:paraId="31E58D9D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41" w:type="pct"/>
          </w:tcPr>
          <w:p w14:paraId="2AE9A6CA" w14:textId="77777777" w:rsidR="00D33A05" w:rsidRDefault="00D33A05" w:rsidP="000A261D">
            <w:pPr>
              <w:jc w:val="center"/>
            </w:pPr>
            <w:r w:rsidRPr="00FC769B">
              <w:t>2.</w:t>
            </w:r>
          </w:p>
        </w:tc>
        <w:tc>
          <w:tcPr>
            <w:tcW w:w="1167" w:type="pct"/>
          </w:tcPr>
          <w:p w14:paraId="60B05073" w14:textId="77777777" w:rsidR="00D33A05" w:rsidRPr="00143CF5" w:rsidRDefault="00D33A05" w:rsidP="000A261D">
            <w:r w:rsidRPr="00FC769B">
              <w:t xml:space="preserve">Заказчик </w:t>
            </w:r>
          </w:p>
        </w:tc>
        <w:tc>
          <w:tcPr>
            <w:tcW w:w="3592" w:type="pct"/>
          </w:tcPr>
          <w:p w14:paraId="670B270A" w14:textId="77777777" w:rsidR="00D33A05" w:rsidRDefault="00D33A05" w:rsidP="000A261D">
            <w:r w:rsidRPr="00FC769B">
              <w:t>ЗАО «Кумтор Голд Компани»</w:t>
            </w:r>
          </w:p>
        </w:tc>
      </w:tr>
      <w:tr w:rsidR="00D33A05" w14:paraId="0148C781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41" w:type="pct"/>
          </w:tcPr>
          <w:p w14:paraId="4E7697DA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t>3.</w:t>
            </w:r>
          </w:p>
        </w:tc>
        <w:tc>
          <w:tcPr>
            <w:tcW w:w="1167" w:type="pct"/>
          </w:tcPr>
          <w:p w14:paraId="36AC5B8A" w14:textId="77777777" w:rsidR="00D33A05" w:rsidRDefault="00D33A05" w:rsidP="000A261D">
            <w:r w:rsidRPr="006A3444">
              <w:t>Поставщик</w:t>
            </w:r>
          </w:p>
        </w:tc>
        <w:tc>
          <w:tcPr>
            <w:tcW w:w="3592" w:type="pct"/>
          </w:tcPr>
          <w:p w14:paraId="0D4092B4" w14:textId="77777777" w:rsidR="00D33A05" w:rsidRPr="00BD7773" w:rsidRDefault="00D33A05" w:rsidP="000A261D">
            <w:pPr>
              <w:rPr>
                <w:lang w:val="ky-KG"/>
              </w:rPr>
            </w:pPr>
            <w:r w:rsidRPr="001E7FCB">
              <w:t>Назначается и отбирается заказчиком</w:t>
            </w:r>
          </w:p>
        </w:tc>
      </w:tr>
      <w:tr w:rsidR="00D33A05" w14:paraId="5BA5DB3A" w14:textId="77777777" w:rsidTr="000A261D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241" w:type="pct"/>
          </w:tcPr>
          <w:p w14:paraId="601A579C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t>4</w:t>
            </w:r>
            <w:r w:rsidRPr="00FC769B">
              <w:t>.</w:t>
            </w:r>
          </w:p>
        </w:tc>
        <w:tc>
          <w:tcPr>
            <w:tcW w:w="1167" w:type="pct"/>
          </w:tcPr>
          <w:p w14:paraId="6D9FDAE8" w14:textId="77777777" w:rsidR="00D33A05" w:rsidRDefault="00D33A05" w:rsidP="000A261D">
            <w:r w:rsidRPr="006A3444">
              <w:t xml:space="preserve">Наименование </w:t>
            </w:r>
            <w:r>
              <w:t>товара / продукции</w:t>
            </w:r>
          </w:p>
        </w:tc>
        <w:tc>
          <w:tcPr>
            <w:tcW w:w="3592" w:type="pct"/>
          </w:tcPr>
          <w:p w14:paraId="289DD66A" w14:textId="77777777" w:rsidR="00D33A05" w:rsidRDefault="00D33A05" w:rsidP="000A261D">
            <w:pPr>
              <w:rPr>
                <w:lang w:val="ky-KG"/>
              </w:rPr>
            </w:pPr>
            <w:r w:rsidRPr="00F81017">
              <w:rPr>
                <w:lang w:val="ky-KG"/>
              </w:rPr>
              <w:t>Постель</w:t>
            </w:r>
            <w:proofErr w:type="spellStart"/>
            <w:r>
              <w:t>ное</w:t>
            </w:r>
            <w:proofErr w:type="spellEnd"/>
            <w:r w:rsidRPr="00F81017">
              <w:rPr>
                <w:lang w:val="ky-KG"/>
              </w:rPr>
              <w:t xml:space="preserve"> бель</w:t>
            </w:r>
            <w:r>
              <w:rPr>
                <w:lang w:val="ky-KG"/>
              </w:rPr>
              <w:t>е в следующем наименовании:</w:t>
            </w:r>
          </w:p>
          <w:p w14:paraId="4A377C25" w14:textId="77777777" w:rsidR="00D33A05" w:rsidRDefault="00D33A05" w:rsidP="000A261D">
            <w:pPr>
              <w:rPr>
                <w:b/>
                <w:bCs/>
              </w:rPr>
            </w:pPr>
            <w:r w:rsidRPr="00E679BE">
              <w:rPr>
                <w:b/>
                <w:bCs/>
              </w:rPr>
              <w:t>Простын</w:t>
            </w:r>
            <w:r>
              <w:rPr>
                <w:b/>
                <w:bCs/>
              </w:rPr>
              <w:t>ь</w:t>
            </w:r>
            <w:r w:rsidRPr="00E679BE">
              <w:rPr>
                <w:b/>
                <w:bCs/>
              </w:rPr>
              <w:t xml:space="preserve"> </w:t>
            </w:r>
            <w:r>
              <w:rPr>
                <w:lang w:val="ky-KG"/>
              </w:rPr>
              <w:t>(</w:t>
            </w:r>
            <w:r w:rsidRPr="00A97D11">
              <w:rPr>
                <w:i/>
                <w:iCs/>
              </w:rPr>
              <w:t>сток</w:t>
            </w:r>
            <w:r>
              <w:t xml:space="preserve"> </w:t>
            </w:r>
            <w:r w:rsidRPr="00731B88">
              <w:rPr>
                <w:i/>
                <w:iCs/>
                <w:lang w:val="ky-KG"/>
              </w:rPr>
              <w:t xml:space="preserve">номер заказчика </w:t>
            </w:r>
            <w:r w:rsidRPr="00044AE3">
              <w:rPr>
                <w:i/>
                <w:iCs/>
              </w:rPr>
              <w:t>15.0</w:t>
            </w:r>
            <w:r>
              <w:rPr>
                <w:i/>
                <w:iCs/>
              </w:rPr>
              <w:t>7</w:t>
            </w:r>
            <w:r w:rsidRPr="00044AE3">
              <w:rPr>
                <w:i/>
                <w:iCs/>
              </w:rPr>
              <w:t>.1</w:t>
            </w:r>
            <w:r>
              <w:rPr>
                <w:i/>
                <w:iCs/>
              </w:rPr>
              <w:t>96);</w:t>
            </w:r>
          </w:p>
          <w:p w14:paraId="4DA276E6" w14:textId="77777777" w:rsidR="00D33A05" w:rsidRDefault="00D33A05" w:rsidP="000A261D">
            <w:pPr>
              <w:rPr>
                <w:b/>
                <w:bCs/>
              </w:rPr>
            </w:pPr>
            <w:r w:rsidRPr="00E679BE">
              <w:rPr>
                <w:b/>
                <w:bCs/>
              </w:rPr>
              <w:t xml:space="preserve">Пододеяльник </w:t>
            </w:r>
            <w:r>
              <w:rPr>
                <w:lang w:val="ky-KG"/>
              </w:rPr>
              <w:t>(</w:t>
            </w:r>
            <w:r w:rsidRPr="00A97D11">
              <w:rPr>
                <w:i/>
                <w:iCs/>
              </w:rPr>
              <w:t>сток</w:t>
            </w:r>
            <w:r>
              <w:t xml:space="preserve"> </w:t>
            </w:r>
            <w:r w:rsidRPr="00731B88">
              <w:rPr>
                <w:i/>
                <w:iCs/>
                <w:lang w:val="ky-KG"/>
              </w:rPr>
              <w:t xml:space="preserve">номер заказчика </w:t>
            </w:r>
            <w:r w:rsidRPr="00044AE3">
              <w:rPr>
                <w:i/>
                <w:iCs/>
              </w:rPr>
              <w:t>15.0</w:t>
            </w:r>
            <w:r>
              <w:rPr>
                <w:i/>
                <w:iCs/>
              </w:rPr>
              <w:t>4</w:t>
            </w:r>
            <w:r w:rsidRPr="00044AE3">
              <w:rPr>
                <w:i/>
                <w:iCs/>
              </w:rPr>
              <w:t>.</w:t>
            </w:r>
            <w:r>
              <w:rPr>
                <w:i/>
                <w:iCs/>
              </w:rPr>
              <w:t>541</w:t>
            </w:r>
            <w:r w:rsidRPr="00317467">
              <w:rPr>
                <w:i/>
                <w:iCs/>
              </w:rPr>
              <w:t>)</w:t>
            </w:r>
            <w:r>
              <w:rPr>
                <w:i/>
                <w:iCs/>
              </w:rPr>
              <w:t>;</w:t>
            </w:r>
          </w:p>
          <w:p w14:paraId="6CB83F20" w14:textId="77777777" w:rsidR="00D33A05" w:rsidRDefault="00D33A05" w:rsidP="000A261D">
            <w:pPr>
              <w:rPr>
                <w:b/>
                <w:bCs/>
              </w:rPr>
            </w:pPr>
            <w:r w:rsidRPr="00E679BE">
              <w:rPr>
                <w:b/>
                <w:bCs/>
              </w:rPr>
              <w:t xml:space="preserve">Наволочка </w:t>
            </w:r>
            <w:r>
              <w:rPr>
                <w:lang w:val="ky-KG"/>
              </w:rPr>
              <w:t>(</w:t>
            </w:r>
            <w:r w:rsidRPr="00A97D11">
              <w:rPr>
                <w:i/>
                <w:iCs/>
              </w:rPr>
              <w:t>сток</w:t>
            </w:r>
            <w:r>
              <w:t xml:space="preserve"> </w:t>
            </w:r>
            <w:r w:rsidRPr="00731B88">
              <w:rPr>
                <w:i/>
                <w:iCs/>
                <w:lang w:val="ky-KG"/>
              </w:rPr>
              <w:t xml:space="preserve">номер заказчика </w:t>
            </w:r>
            <w:r w:rsidRPr="00044AE3">
              <w:rPr>
                <w:i/>
                <w:iCs/>
              </w:rPr>
              <w:t>15.0</w:t>
            </w:r>
            <w:r>
              <w:rPr>
                <w:i/>
                <w:iCs/>
              </w:rPr>
              <w:t>7</w:t>
            </w:r>
            <w:r w:rsidRPr="00044AE3">
              <w:rPr>
                <w:i/>
                <w:iCs/>
              </w:rPr>
              <w:t>.1</w:t>
            </w:r>
            <w:r>
              <w:rPr>
                <w:i/>
                <w:iCs/>
              </w:rPr>
              <w:t>95</w:t>
            </w:r>
            <w:r w:rsidRPr="00317467">
              <w:rPr>
                <w:i/>
                <w:iCs/>
              </w:rPr>
              <w:t>)</w:t>
            </w:r>
            <w:r>
              <w:rPr>
                <w:i/>
                <w:iCs/>
              </w:rPr>
              <w:t>;</w:t>
            </w:r>
          </w:p>
          <w:p w14:paraId="735AAC34" w14:textId="77777777" w:rsidR="00D33A05" w:rsidRDefault="00D33A05" w:rsidP="000A261D">
            <w:pPr>
              <w:rPr>
                <w:b/>
                <w:bCs/>
              </w:rPr>
            </w:pPr>
            <w:r w:rsidRPr="00E679BE">
              <w:rPr>
                <w:b/>
                <w:bCs/>
              </w:rPr>
              <w:t>Подушка</w:t>
            </w:r>
            <w:r>
              <w:rPr>
                <w:b/>
                <w:bCs/>
              </w:rPr>
              <w:t xml:space="preserve"> </w:t>
            </w:r>
            <w:r>
              <w:rPr>
                <w:lang w:val="ky-KG"/>
              </w:rPr>
              <w:t>(</w:t>
            </w:r>
            <w:r w:rsidRPr="00A97D11">
              <w:rPr>
                <w:i/>
                <w:iCs/>
              </w:rPr>
              <w:t>сток</w:t>
            </w:r>
            <w:r>
              <w:t xml:space="preserve"> </w:t>
            </w:r>
            <w:r w:rsidRPr="00731B88">
              <w:rPr>
                <w:i/>
                <w:iCs/>
                <w:lang w:val="ky-KG"/>
              </w:rPr>
              <w:t xml:space="preserve">номер заказчика </w:t>
            </w:r>
            <w:r w:rsidRPr="00044AE3">
              <w:rPr>
                <w:i/>
                <w:iCs/>
              </w:rPr>
              <w:t>15.0</w:t>
            </w:r>
            <w:r>
              <w:rPr>
                <w:i/>
                <w:iCs/>
              </w:rPr>
              <w:t>7</w:t>
            </w:r>
            <w:r w:rsidRPr="00044AE3">
              <w:rPr>
                <w:i/>
                <w:iCs/>
              </w:rPr>
              <w:t>.1</w:t>
            </w:r>
            <w:r>
              <w:rPr>
                <w:i/>
                <w:iCs/>
              </w:rPr>
              <w:t>94</w:t>
            </w:r>
            <w:r w:rsidRPr="00317467">
              <w:rPr>
                <w:i/>
                <w:iCs/>
              </w:rPr>
              <w:t>).</w:t>
            </w:r>
            <w:r w:rsidRPr="00E679BE">
              <w:rPr>
                <w:b/>
                <w:bCs/>
              </w:rPr>
              <w:t xml:space="preserve"> </w:t>
            </w:r>
          </w:p>
          <w:p w14:paraId="788D3136" w14:textId="77777777" w:rsidR="00D33A05" w:rsidRPr="00B44ADB" w:rsidRDefault="00D33A05" w:rsidP="000A261D">
            <w:pPr>
              <w:rPr>
                <w:b/>
                <w:bCs/>
              </w:rPr>
            </w:pPr>
            <w:r w:rsidRPr="00B44ADB">
              <w:rPr>
                <w:b/>
                <w:bCs/>
              </w:rPr>
              <w:t>Одеяло</w:t>
            </w:r>
            <w:r>
              <w:rPr>
                <w:b/>
                <w:bCs/>
              </w:rPr>
              <w:t xml:space="preserve"> </w:t>
            </w:r>
            <w:r>
              <w:rPr>
                <w:lang w:val="ky-KG"/>
              </w:rPr>
              <w:t>(</w:t>
            </w:r>
            <w:r w:rsidRPr="00A97D11">
              <w:rPr>
                <w:i/>
                <w:iCs/>
              </w:rPr>
              <w:t>сток</w:t>
            </w:r>
            <w:r>
              <w:t xml:space="preserve"> </w:t>
            </w:r>
            <w:r w:rsidRPr="00731B88">
              <w:rPr>
                <w:i/>
                <w:iCs/>
                <w:lang w:val="ky-KG"/>
              </w:rPr>
              <w:t xml:space="preserve">номер заказчика </w:t>
            </w:r>
            <w:r w:rsidRPr="00044AE3">
              <w:rPr>
                <w:i/>
                <w:iCs/>
              </w:rPr>
              <w:t>15.0</w:t>
            </w:r>
            <w:r>
              <w:rPr>
                <w:i/>
                <w:iCs/>
              </w:rPr>
              <w:t>7</w:t>
            </w:r>
            <w:r w:rsidRPr="00044AE3">
              <w:rPr>
                <w:i/>
                <w:iCs/>
              </w:rPr>
              <w:t>.1</w:t>
            </w:r>
            <w:r>
              <w:rPr>
                <w:i/>
                <w:iCs/>
              </w:rPr>
              <w:t>93</w:t>
            </w:r>
            <w:r w:rsidRPr="00317467">
              <w:rPr>
                <w:i/>
                <w:iCs/>
              </w:rPr>
              <w:t>).</w:t>
            </w:r>
          </w:p>
        </w:tc>
      </w:tr>
      <w:tr w:rsidR="00D33A05" w14:paraId="17F53D31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41" w:type="pct"/>
          </w:tcPr>
          <w:p w14:paraId="04D82E98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t>5</w:t>
            </w:r>
            <w:r w:rsidRPr="00FC769B">
              <w:t>.</w:t>
            </w:r>
          </w:p>
        </w:tc>
        <w:tc>
          <w:tcPr>
            <w:tcW w:w="1167" w:type="pct"/>
          </w:tcPr>
          <w:p w14:paraId="74802D9F" w14:textId="77777777" w:rsidR="00D33A05" w:rsidRDefault="00D33A05" w:rsidP="000A261D">
            <w:r w:rsidRPr="001E7FCB">
              <w:t>Цель оказываемой услуги</w:t>
            </w:r>
          </w:p>
        </w:tc>
        <w:tc>
          <w:tcPr>
            <w:tcW w:w="3592" w:type="pct"/>
          </w:tcPr>
          <w:p w14:paraId="746313A3" w14:textId="77777777" w:rsidR="00D33A05" w:rsidRPr="00873079" w:rsidRDefault="00D33A05" w:rsidP="000A261D">
            <w:pPr>
              <w:jc w:val="both"/>
              <w:rPr>
                <w:lang w:val="ky-KG"/>
              </w:rPr>
            </w:pPr>
            <w:r w:rsidRPr="001E7FCB">
              <w:rPr>
                <w:lang w:val="ky-KG"/>
              </w:rPr>
              <w:t>Регулярная бесперебойная поставка заказчику</w:t>
            </w:r>
            <w:r w:rsidRPr="001E7FCB">
              <w:t xml:space="preserve"> </w:t>
            </w:r>
            <w:r w:rsidRPr="001E7FCB">
              <w:rPr>
                <w:lang w:val="ky-KG"/>
              </w:rPr>
              <w:t xml:space="preserve">расходных материалов ответающих требованием заказчика с учетом эффективности и экономической целесообразности,  </w:t>
            </w:r>
            <w:r w:rsidRPr="001E7FCB">
              <w:t>для жилых объектов рудника</w:t>
            </w:r>
            <w:r w:rsidRPr="001E7FCB">
              <w:rPr>
                <w:color w:val="FF0000"/>
                <w:lang w:val="ky-KG"/>
              </w:rPr>
              <w:t xml:space="preserve"> </w:t>
            </w:r>
            <w:r w:rsidRPr="001E7FCB">
              <w:rPr>
                <w:lang w:val="ky-KG"/>
              </w:rPr>
              <w:t>ЗАО “Кумтор Голд Компани”</w:t>
            </w:r>
            <w:r>
              <w:rPr>
                <w:lang w:val="ky-KG"/>
              </w:rPr>
              <w:t>.</w:t>
            </w:r>
          </w:p>
        </w:tc>
      </w:tr>
      <w:tr w:rsidR="00D33A05" w14:paraId="70359181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41" w:type="pct"/>
          </w:tcPr>
          <w:p w14:paraId="363946B6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t>6</w:t>
            </w:r>
            <w:r w:rsidRPr="00FC769B">
              <w:t>.</w:t>
            </w:r>
          </w:p>
        </w:tc>
        <w:tc>
          <w:tcPr>
            <w:tcW w:w="1167" w:type="pct"/>
          </w:tcPr>
          <w:p w14:paraId="4E5A79A6" w14:textId="77777777" w:rsidR="00D33A05" w:rsidRPr="00FC44E9" w:rsidRDefault="00D33A05" w:rsidP="000A261D">
            <w:r w:rsidRPr="00FC44E9">
              <w:t xml:space="preserve">Требования к </w:t>
            </w:r>
          </w:p>
          <w:p w14:paraId="7FF9C4B8" w14:textId="77777777" w:rsidR="00D33A05" w:rsidRPr="00543C3D" w:rsidRDefault="00D33A05" w:rsidP="000A261D">
            <w:pPr>
              <w:rPr>
                <w:lang w:val="ky-KG"/>
              </w:rPr>
            </w:pPr>
            <w:r>
              <w:rPr>
                <w:lang w:val="ky-KG"/>
              </w:rPr>
              <w:t>качеству материала</w:t>
            </w:r>
          </w:p>
          <w:p w14:paraId="2BFCCADE" w14:textId="77777777" w:rsidR="00D33A05" w:rsidRDefault="00D33A05" w:rsidP="000A261D">
            <w:r>
              <w:rPr>
                <w:lang w:val="ky-KG"/>
              </w:rPr>
              <w:t>перечень и характеристики продукции</w:t>
            </w:r>
          </w:p>
        </w:tc>
        <w:tc>
          <w:tcPr>
            <w:tcW w:w="3592" w:type="pct"/>
          </w:tcPr>
          <w:p w14:paraId="1BFF8297" w14:textId="77777777" w:rsidR="00D33A05" w:rsidRPr="00417B08" w:rsidRDefault="00D33A05" w:rsidP="00D33A05">
            <w:pPr>
              <w:pStyle w:val="ab"/>
              <w:numPr>
                <w:ilvl w:val="0"/>
                <w:numId w:val="18"/>
              </w:numPr>
              <w:ind w:left="320" w:hanging="320"/>
              <w:rPr>
                <w:b/>
                <w:bCs/>
              </w:rPr>
            </w:pPr>
            <w:r w:rsidRPr="00417B08">
              <w:rPr>
                <w:b/>
                <w:bCs/>
              </w:rPr>
              <w:t>Простын</w:t>
            </w:r>
            <w:r>
              <w:rPr>
                <w:b/>
                <w:bCs/>
              </w:rPr>
              <w:t>ь</w:t>
            </w:r>
            <w:r w:rsidRPr="00417B08">
              <w:rPr>
                <w:b/>
                <w:bCs/>
              </w:rPr>
              <w:t xml:space="preserve"> примерное пот</w:t>
            </w:r>
            <w:r>
              <w:rPr>
                <w:b/>
                <w:bCs/>
              </w:rPr>
              <w:t>ребление</w:t>
            </w:r>
            <w:r w:rsidRPr="00417B08">
              <w:rPr>
                <w:b/>
                <w:bCs/>
              </w:rPr>
              <w:t xml:space="preserve"> в год 1800 шт.  </w:t>
            </w:r>
            <w:r>
              <w:t xml:space="preserve">(формат кроватей – односпальные), </w:t>
            </w:r>
            <w:r w:rsidRPr="00417B08">
              <w:t>размер 220x180</w:t>
            </w:r>
            <w:r>
              <w:t xml:space="preserve"> см.</w:t>
            </w:r>
          </w:p>
          <w:p w14:paraId="34418976" w14:textId="77777777" w:rsidR="00D33A05" w:rsidRPr="00417B08" w:rsidRDefault="00D33A05" w:rsidP="000A261D">
            <w:pPr>
              <w:spacing w:before="12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Материал и качество ткани:</w:t>
            </w:r>
          </w:p>
          <w:p w14:paraId="51434CF5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Материал: 100% натуральный (хлопок, бязь, сатин и др.), гипоаллергенный, воздухопроницаемый.</w:t>
            </w:r>
          </w:p>
          <w:p w14:paraId="1DEC2BB9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Плотность ткани: не менее 120 г/м².</w:t>
            </w:r>
          </w:p>
          <w:p w14:paraId="08560E16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к многократной стирке: не менее 50 стирок без потери формы и цвета.</w:t>
            </w:r>
          </w:p>
          <w:p w14:paraId="6867061B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Цветостойкость: не ниже 4 баллов по шкале ISO 105.</w:t>
            </w:r>
          </w:p>
          <w:p w14:paraId="536228C7" w14:textId="77777777" w:rsidR="00D33A05" w:rsidRDefault="00D33A05" w:rsidP="000A261D">
            <w:pPr>
              <w:spacing w:before="120"/>
              <w:ind w:left="360"/>
            </w:pPr>
            <w:r>
              <w:t>Без посторонних запахов, пятен, загрязнений и механических повреждений.</w:t>
            </w:r>
          </w:p>
          <w:p w14:paraId="77C33481" w14:textId="77777777" w:rsidR="00D33A05" w:rsidRPr="00417B08" w:rsidRDefault="00D33A05" w:rsidP="000A261D">
            <w:pPr>
              <w:spacing w:before="120"/>
              <w:ind w:left="36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Цвет и дизайн:</w:t>
            </w:r>
          </w:p>
          <w:p w14:paraId="16C22D61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Цвет: белый</w:t>
            </w:r>
          </w:p>
          <w:p w14:paraId="3253A719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окраски к стирке и истиранию.</w:t>
            </w:r>
          </w:p>
          <w:p w14:paraId="4E3E4126" w14:textId="77777777" w:rsidR="00D33A05" w:rsidRPr="00417B08" w:rsidRDefault="00D33A05" w:rsidP="000A261D">
            <w:pPr>
              <w:spacing w:before="120"/>
              <w:ind w:left="360"/>
              <w:rPr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Упаковка и маркировка:</w:t>
            </w:r>
          </w:p>
          <w:p w14:paraId="45562B31" w14:textId="77777777" w:rsidR="00D33A05" w:rsidRPr="00715EBE" w:rsidRDefault="00D33A05" w:rsidP="00D33A05">
            <w:pPr>
              <w:numPr>
                <w:ilvl w:val="0"/>
                <w:numId w:val="17"/>
              </w:numPr>
            </w:pPr>
            <w:r w:rsidRPr="00715EBE">
              <w:t>Каждый комплект — в индивидуальной упаковке (полиэтилен или текстиль).</w:t>
            </w:r>
          </w:p>
          <w:p w14:paraId="15C3CF38" w14:textId="77777777" w:rsidR="00D33A05" w:rsidRPr="00461947" w:rsidRDefault="00D33A05" w:rsidP="00D33A05">
            <w:pPr>
              <w:numPr>
                <w:ilvl w:val="0"/>
                <w:numId w:val="17"/>
              </w:numPr>
            </w:pPr>
            <w:r w:rsidRPr="00715EBE">
              <w:t>Маркировка: производитель, состав материала, размер, дата производства, рекомендации по уходу</w:t>
            </w:r>
          </w:p>
          <w:p w14:paraId="13F157B6" w14:textId="77777777" w:rsidR="00D33A05" w:rsidRPr="00417B08" w:rsidRDefault="00D33A05" w:rsidP="00D33A05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b/>
                <w:bCs/>
              </w:rPr>
            </w:pPr>
            <w:r w:rsidRPr="00417B08">
              <w:rPr>
                <w:b/>
                <w:bCs/>
              </w:rPr>
              <w:t>Пододеяльник примерное пот</w:t>
            </w:r>
            <w:r>
              <w:rPr>
                <w:b/>
                <w:bCs/>
              </w:rPr>
              <w:t>ребление</w:t>
            </w:r>
            <w:r w:rsidRPr="00417B08">
              <w:rPr>
                <w:b/>
                <w:bCs/>
              </w:rPr>
              <w:t xml:space="preserve"> в год 1200шт.</w:t>
            </w:r>
            <w:r>
              <w:rPr>
                <w:b/>
                <w:bCs/>
              </w:rPr>
              <w:t>,</w:t>
            </w:r>
            <w:r w:rsidRPr="00417B08">
              <w:t xml:space="preserve"> размер</w:t>
            </w:r>
            <w:r>
              <w:t xml:space="preserve"> </w:t>
            </w:r>
            <w:r w:rsidRPr="00417B08">
              <w:t>230x170</w:t>
            </w:r>
            <w:r>
              <w:t xml:space="preserve"> см.</w:t>
            </w:r>
          </w:p>
          <w:p w14:paraId="2CBE95B8" w14:textId="77777777" w:rsidR="00D33A05" w:rsidRPr="00417B08" w:rsidRDefault="00D33A05" w:rsidP="000A261D">
            <w:pPr>
              <w:spacing w:before="12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Материал и качество ткани:</w:t>
            </w:r>
          </w:p>
          <w:p w14:paraId="26827AF4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Материал: 100% натуральный (хлопок, бязь, сатин и др.), гипоаллергенный, воздухопроницаемый.</w:t>
            </w:r>
          </w:p>
          <w:p w14:paraId="76B3A493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Плотность ткани: не менее 120 г/м².</w:t>
            </w:r>
          </w:p>
          <w:p w14:paraId="64BD959C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к многократной стирке: не менее 50 стирок без потери формы и цвета.</w:t>
            </w:r>
          </w:p>
          <w:p w14:paraId="58216566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Цветостойкость: не ниже 4 баллов по шкале ISO 105.</w:t>
            </w:r>
          </w:p>
          <w:p w14:paraId="143BF132" w14:textId="77777777" w:rsidR="00D33A05" w:rsidRDefault="00D33A05" w:rsidP="000A261D">
            <w:pPr>
              <w:spacing w:before="120"/>
              <w:ind w:left="360"/>
            </w:pPr>
            <w:r>
              <w:lastRenderedPageBreak/>
              <w:t>Без посторонних запахов, пятен, загрязнений и механических повреждений.</w:t>
            </w:r>
          </w:p>
          <w:p w14:paraId="5AA0B74C" w14:textId="77777777" w:rsidR="00D33A05" w:rsidRPr="00417B08" w:rsidRDefault="00D33A05" w:rsidP="000A261D">
            <w:pPr>
              <w:spacing w:before="120"/>
              <w:ind w:left="36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Цвет и дизайн:</w:t>
            </w:r>
          </w:p>
          <w:p w14:paraId="62A4B7EC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Цвет: белый</w:t>
            </w:r>
          </w:p>
          <w:p w14:paraId="6430C65A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окраски к стирке и истиранию.</w:t>
            </w:r>
          </w:p>
          <w:p w14:paraId="3E3660EF" w14:textId="77777777" w:rsidR="00D33A05" w:rsidRPr="00417B08" w:rsidRDefault="00D33A05" w:rsidP="000A261D">
            <w:pPr>
              <w:spacing w:before="120"/>
              <w:ind w:left="360"/>
              <w:rPr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Упаковка и маркировка:</w:t>
            </w:r>
          </w:p>
          <w:p w14:paraId="47317C6D" w14:textId="77777777" w:rsidR="00D33A05" w:rsidRPr="00715EBE" w:rsidRDefault="00D33A05" w:rsidP="00D33A05">
            <w:pPr>
              <w:numPr>
                <w:ilvl w:val="0"/>
                <w:numId w:val="17"/>
              </w:numPr>
            </w:pPr>
            <w:r w:rsidRPr="00715EBE">
              <w:t>Каждый комплект — в индивидуальной упаковке (полиэтилен или текстиль).</w:t>
            </w:r>
          </w:p>
          <w:p w14:paraId="507F4600" w14:textId="77777777" w:rsidR="00D33A05" w:rsidRPr="00C94AAF" w:rsidRDefault="00D33A05" w:rsidP="00D33A05">
            <w:pPr>
              <w:numPr>
                <w:ilvl w:val="0"/>
                <w:numId w:val="17"/>
              </w:numPr>
            </w:pPr>
            <w:r w:rsidRPr="00715EBE">
              <w:t>Маркировка: производитель, состав материала, размер, дата производства, рекомендации по уходу</w:t>
            </w:r>
          </w:p>
          <w:p w14:paraId="3DAD5720" w14:textId="77777777" w:rsidR="00D33A05" w:rsidRPr="00C94AAF" w:rsidRDefault="00D33A05" w:rsidP="00D33A05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</w:pPr>
            <w:r w:rsidRPr="00417B08">
              <w:rPr>
                <w:b/>
                <w:bCs/>
              </w:rPr>
              <w:t>Наволочка примерное пот</w:t>
            </w:r>
            <w:r>
              <w:rPr>
                <w:b/>
                <w:bCs/>
              </w:rPr>
              <w:t>ребление</w:t>
            </w:r>
            <w:r w:rsidRPr="00417B08">
              <w:rPr>
                <w:b/>
                <w:bCs/>
              </w:rPr>
              <w:t xml:space="preserve"> в год 2400 шт.</w:t>
            </w:r>
            <w:r>
              <w:rPr>
                <w:b/>
                <w:bCs/>
              </w:rPr>
              <w:t xml:space="preserve">, </w:t>
            </w:r>
            <w:r w:rsidRPr="00417B08">
              <w:t>размеры 60x60 см.</w:t>
            </w:r>
          </w:p>
          <w:p w14:paraId="3DF43A65" w14:textId="77777777" w:rsidR="00D33A05" w:rsidRPr="00417B08" w:rsidRDefault="00D33A05" w:rsidP="000A261D">
            <w:pPr>
              <w:spacing w:before="120"/>
              <w:ind w:left="36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Материал и качество ткани:</w:t>
            </w:r>
          </w:p>
          <w:p w14:paraId="5D711160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Материал: 100% натуральный (хлопок, бязь, сатин и др.), гипоаллергенный, воздухопроницаемый.</w:t>
            </w:r>
          </w:p>
          <w:p w14:paraId="55B4842A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Плотность ткани: не менее 120 г/м².</w:t>
            </w:r>
          </w:p>
          <w:p w14:paraId="093F1581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к многократной стирке: не менее 50 стирок без потери формы и цвета.</w:t>
            </w:r>
          </w:p>
          <w:p w14:paraId="5428ABF6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Цветостойкость: не ниже 4 баллов по шкале ISO 105.</w:t>
            </w:r>
          </w:p>
          <w:p w14:paraId="3759DBC0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Без посторонних запахов, пятен, загрязнений и механических повреждений.</w:t>
            </w:r>
          </w:p>
          <w:p w14:paraId="0D50375C" w14:textId="77777777" w:rsidR="00D33A05" w:rsidRPr="00417B08" w:rsidRDefault="00D33A05" w:rsidP="000A261D">
            <w:pPr>
              <w:spacing w:before="120"/>
              <w:ind w:left="36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Качество пошива:</w:t>
            </w:r>
          </w:p>
          <w:p w14:paraId="59687965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Швы: двойные, прочные, выполнены промышленным способом.</w:t>
            </w:r>
          </w:p>
          <w:p w14:paraId="180601A5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 xml:space="preserve">Обработка краёв: </w:t>
            </w:r>
            <w:proofErr w:type="spellStart"/>
            <w:r>
              <w:t>оверлочная</w:t>
            </w:r>
            <w:proofErr w:type="spellEnd"/>
            <w:r>
              <w:t xml:space="preserve"> или запошивочная, без торчащих нитей.</w:t>
            </w:r>
          </w:p>
          <w:p w14:paraId="3979C446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Размеры соответствуют заявленным и имеют допуск не более ±2 см.</w:t>
            </w:r>
          </w:p>
          <w:p w14:paraId="0F6B8727" w14:textId="77777777" w:rsidR="00D33A05" w:rsidRPr="00417B08" w:rsidRDefault="00D33A05" w:rsidP="000A261D">
            <w:pPr>
              <w:spacing w:before="120"/>
              <w:ind w:left="360"/>
              <w:rPr>
                <w:b/>
                <w:bCs/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Цвет и дизайн:</w:t>
            </w:r>
          </w:p>
          <w:p w14:paraId="2B2C8EDA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Цвет: белый</w:t>
            </w:r>
          </w:p>
          <w:p w14:paraId="67711710" w14:textId="77777777" w:rsidR="00D33A05" w:rsidRDefault="00D33A05" w:rsidP="00D33A05">
            <w:pPr>
              <w:numPr>
                <w:ilvl w:val="0"/>
                <w:numId w:val="17"/>
              </w:numPr>
            </w:pPr>
            <w:r>
              <w:t>Устойчивость окраски к стирке и истиранию.</w:t>
            </w:r>
          </w:p>
          <w:p w14:paraId="788EA0CB" w14:textId="77777777" w:rsidR="00D33A05" w:rsidRPr="00417B08" w:rsidRDefault="00D33A05" w:rsidP="000A261D">
            <w:pPr>
              <w:spacing w:before="120"/>
              <w:ind w:left="360"/>
              <w:rPr>
                <w:i/>
                <w:iCs/>
              </w:rPr>
            </w:pPr>
            <w:r w:rsidRPr="00417B08">
              <w:rPr>
                <w:b/>
                <w:bCs/>
                <w:i/>
                <w:iCs/>
              </w:rPr>
              <w:t>Упаковка и маркировка:</w:t>
            </w:r>
          </w:p>
          <w:p w14:paraId="12BB7FBD" w14:textId="77777777" w:rsidR="00D33A05" w:rsidRPr="00715EBE" w:rsidRDefault="00D33A05" w:rsidP="00D33A05">
            <w:pPr>
              <w:numPr>
                <w:ilvl w:val="0"/>
                <w:numId w:val="17"/>
              </w:numPr>
            </w:pPr>
            <w:r w:rsidRPr="00715EBE">
              <w:t>Каждый комплект — в индивидуальной упаковке (полиэтилен или текстиль).</w:t>
            </w:r>
          </w:p>
          <w:p w14:paraId="3E203008" w14:textId="77777777" w:rsidR="00D33A05" w:rsidRDefault="00D33A05" w:rsidP="000A261D">
            <w:r w:rsidRPr="00715EBE">
              <w:t>Маркировка: производитель, состав материала, размер, дата производства, рекомендации по уходу.</w:t>
            </w:r>
          </w:p>
          <w:p w14:paraId="73DF697C" w14:textId="77777777" w:rsidR="00D33A05" w:rsidRPr="00417B08" w:rsidRDefault="00D33A05" w:rsidP="00D33A05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rStyle w:val="ui-provider"/>
                <w:b/>
                <w:bCs/>
              </w:rPr>
            </w:pPr>
            <w:r w:rsidRPr="00417B08">
              <w:rPr>
                <w:rStyle w:val="ui-provider"/>
                <w:b/>
                <w:bCs/>
              </w:rPr>
              <w:t xml:space="preserve">Подушки </w:t>
            </w:r>
            <w:r w:rsidRPr="00417B08">
              <w:rPr>
                <w:b/>
                <w:bCs/>
              </w:rPr>
              <w:t>примерное пот</w:t>
            </w:r>
            <w:r>
              <w:rPr>
                <w:b/>
                <w:bCs/>
              </w:rPr>
              <w:t>ребление</w:t>
            </w:r>
            <w:r w:rsidRPr="00417B08">
              <w:rPr>
                <w:b/>
                <w:bCs/>
              </w:rPr>
              <w:t xml:space="preserve"> в год 1200 шт.</w:t>
            </w:r>
            <w:r>
              <w:rPr>
                <w:b/>
                <w:bCs/>
              </w:rPr>
              <w:t>,</w:t>
            </w:r>
            <w:r w:rsidRPr="00417B08">
              <w:t xml:space="preserve"> размеры 54</w:t>
            </w:r>
            <w:r w:rsidRPr="00417B08">
              <w:rPr>
                <w:lang w:val="en-US"/>
              </w:rPr>
              <w:t>x</w:t>
            </w:r>
            <w:r w:rsidRPr="00417B08">
              <w:t>54 см.</w:t>
            </w:r>
          </w:p>
          <w:p w14:paraId="5CDEBE4B" w14:textId="77777777" w:rsidR="00D33A05" w:rsidRPr="00417B08" w:rsidRDefault="00D33A05" w:rsidP="000A261D">
            <w:pPr>
              <w:rPr>
                <w:rStyle w:val="ui-provider"/>
                <w:b/>
                <w:bCs/>
                <w:i/>
                <w:iCs/>
              </w:rPr>
            </w:pPr>
            <w:r w:rsidRPr="00417B08">
              <w:rPr>
                <w:rStyle w:val="ui-provider"/>
                <w:b/>
                <w:bCs/>
                <w:i/>
                <w:iCs/>
              </w:rPr>
              <w:t>Наполнитель:</w:t>
            </w:r>
          </w:p>
          <w:p w14:paraId="68373403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Синтепон, гипоаллергенный, не вызывает аллергических реакций.</w:t>
            </w:r>
          </w:p>
          <w:p w14:paraId="28D33F18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Равномерно распределенный, устойчивый к деформации.</w:t>
            </w:r>
          </w:p>
          <w:p w14:paraId="4B2833B1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Вес наполнителя: 0,8 кг (±5%).</w:t>
            </w:r>
          </w:p>
          <w:p w14:paraId="6053DB13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Чехол (ткань):</w:t>
            </w:r>
          </w:p>
          <w:p w14:paraId="0C085693" w14:textId="77777777" w:rsidR="00D33A05" w:rsidRPr="001D4E46" w:rsidRDefault="00D33A05" w:rsidP="000A261D">
            <w:pPr>
              <w:rPr>
                <w:rStyle w:val="ui-provider"/>
              </w:rPr>
            </w:pPr>
            <w:r w:rsidRPr="00417B08">
              <w:rPr>
                <w:rStyle w:val="ui-provider"/>
                <w:b/>
                <w:bCs/>
                <w:i/>
                <w:iCs/>
              </w:rPr>
              <w:t>Состав:</w:t>
            </w:r>
            <w:r w:rsidRPr="001D4E46">
              <w:rPr>
                <w:rStyle w:val="ui-provider"/>
              </w:rPr>
              <w:t xml:space="preserve"> 100% полиэстер с имитацией хлопка (мягкая текстура, приятная на ощупь).</w:t>
            </w:r>
          </w:p>
          <w:p w14:paraId="36EE03BE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Плотность ткани: не менее 110 г/м².</w:t>
            </w:r>
          </w:p>
          <w:p w14:paraId="64126EA8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Жесткость: средняя (обеспечивает поддержку головы и шеи, но остается мягкой и упругой).</w:t>
            </w:r>
          </w:p>
          <w:p w14:paraId="322C0CAE" w14:textId="77777777" w:rsidR="00D33A05" w:rsidRPr="00417B08" w:rsidRDefault="00D33A05" w:rsidP="000A261D">
            <w:pPr>
              <w:rPr>
                <w:rStyle w:val="ui-provider"/>
                <w:b/>
                <w:bCs/>
                <w:i/>
                <w:iCs/>
              </w:rPr>
            </w:pPr>
            <w:r w:rsidRPr="00417B08">
              <w:rPr>
                <w:rStyle w:val="ui-provider"/>
                <w:b/>
                <w:bCs/>
                <w:i/>
                <w:iCs/>
              </w:rPr>
              <w:t>Дополнительные характеристики:</w:t>
            </w:r>
          </w:p>
          <w:p w14:paraId="5EEF4D65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lastRenderedPageBreak/>
              <w:t>Подушка легкая, объемная, воздушная, сохраняет форму при длительном использовании.</w:t>
            </w:r>
          </w:p>
          <w:p w14:paraId="1D7901E5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Не издает звуков, не шуршит при нажатии, сжатии или движении во время сна.</w:t>
            </w:r>
          </w:p>
          <w:p w14:paraId="464A7EBD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Наполнитель устойчив к сбиванию, не образует комков.</w:t>
            </w:r>
          </w:p>
          <w:p w14:paraId="32ECFC9E" w14:textId="77777777" w:rsidR="00D33A05" w:rsidRPr="001D4E46" w:rsidRDefault="00D33A05" w:rsidP="000A261D">
            <w:pPr>
              <w:rPr>
                <w:rStyle w:val="ui-provider"/>
              </w:rPr>
            </w:pPr>
            <w:r w:rsidRPr="001D4E46">
              <w:rPr>
                <w:rStyle w:val="ui-provider"/>
              </w:rPr>
              <w:t>Чехол несъемный, прошит по краям прочной строчкой.</w:t>
            </w:r>
          </w:p>
          <w:p w14:paraId="48A3F8B6" w14:textId="77777777" w:rsidR="00D33A05" w:rsidRDefault="00D33A05" w:rsidP="00D33A05">
            <w:pPr>
              <w:pStyle w:val="ab"/>
              <w:numPr>
                <w:ilvl w:val="0"/>
                <w:numId w:val="26"/>
              </w:numPr>
              <w:rPr>
                <w:rStyle w:val="ui-provider"/>
              </w:rPr>
            </w:pPr>
            <w:r w:rsidRPr="001D4E46">
              <w:rPr>
                <w:rStyle w:val="ui-provider"/>
              </w:rPr>
              <w:t>Все материалы безопасны для здоровья, без посторонних запахов и токсичных примесей</w:t>
            </w:r>
            <w:r>
              <w:rPr>
                <w:rStyle w:val="ui-provider"/>
              </w:rPr>
              <w:t>.</w:t>
            </w:r>
          </w:p>
          <w:p w14:paraId="55894A9D" w14:textId="77777777" w:rsidR="00D33A05" w:rsidRPr="00417B08" w:rsidRDefault="00D33A05" w:rsidP="00D33A05">
            <w:pPr>
              <w:pStyle w:val="ab"/>
              <w:numPr>
                <w:ilvl w:val="0"/>
                <w:numId w:val="18"/>
              </w:numPr>
              <w:spacing w:before="120"/>
              <w:ind w:left="320" w:hanging="270"/>
              <w:rPr>
                <w:rStyle w:val="ui-provider"/>
                <w:b/>
                <w:bCs/>
              </w:rPr>
            </w:pPr>
            <w:r>
              <w:rPr>
                <w:rStyle w:val="ui-provider"/>
                <w:b/>
                <w:bCs/>
              </w:rPr>
              <w:t>Одеяло</w:t>
            </w:r>
            <w:r w:rsidRPr="00417B08">
              <w:rPr>
                <w:rStyle w:val="ui-provider"/>
                <w:b/>
                <w:bCs/>
              </w:rPr>
              <w:t xml:space="preserve"> </w:t>
            </w:r>
            <w:r w:rsidRPr="00417B08">
              <w:rPr>
                <w:b/>
                <w:bCs/>
              </w:rPr>
              <w:t>примерное пот</w:t>
            </w:r>
            <w:r>
              <w:rPr>
                <w:b/>
                <w:bCs/>
              </w:rPr>
              <w:t>ребление</w:t>
            </w:r>
            <w:r w:rsidRPr="00417B08">
              <w:rPr>
                <w:b/>
                <w:bCs/>
              </w:rPr>
              <w:t xml:space="preserve"> в год 1200 шт.</w:t>
            </w:r>
            <w:r>
              <w:rPr>
                <w:b/>
                <w:bCs/>
              </w:rPr>
              <w:t>,</w:t>
            </w:r>
            <w:r w:rsidRPr="00417B08">
              <w:t xml:space="preserve"> размеры </w:t>
            </w:r>
            <w:r>
              <w:t>190</w:t>
            </w:r>
            <w:r w:rsidRPr="00417B08">
              <w:rPr>
                <w:lang w:val="en-US"/>
              </w:rPr>
              <w:t>x</w:t>
            </w:r>
            <w:r>
              <w:t>150</w:t>
            </w:r>
            <w:r w:rsidRPr="00417B08">
              <w:t xml:space="preserve"> см.</w:t>
            </w:r>
          </w:p>
          <w:p w14:paraId="0F00437A" w14:textId="77777777" w:rsidR="00D33A05" w:rsidRDefault="00D33A05" w:rsidP="000A261D">
            <w:r w:rsidRPr="00E62A4A">
              <w:rPr>
                <w:b/>
                <w:bCs/>
              </w:rPr>
              <w:t>Общие требования:</w:t>
            </w:r>
            <w:r>
              <w:rPr>
                <w:b/>
                <w:bCs/>
              </w:rPr>
              <w:t xml:space="preserve"> </w:t>
            </w:r>
            <w:r>
              <w:t>Одеяло должно быть лёгким по весу, но при этом обеспечивать достаточный уровень тепла и комфорта при использовании в прохладных помещениях. Конструкция изделия и используемые материалы должны сочетать хорошие теплоизоляционные свойства и малый вес для удобства повседневного использования.</w:t>
            </w:r>
          </w:p>
          <w:p w14:paraId="18295C04" w14:textId="77777777" w:rsidR="00D33A05" w:rsidRDefault="00D33A05" w:rsidP="000A261D">
            <w:r>
              <w:t xml:space="preserve">Качество пошива — без пропущенных стежков, разрывов швов, торчащих ниток. Стежка должна быть выполнена качественно, с равномерным и частым шагом. Чем меньше шаг </w:t>
            </w:r>
            <w:proofErr w:type="gramStart"/>
            <w:r>
              <w:t>стежки</w:t>
            </w:r>
            <w:proofErr w:type="gramEnd"/>
            <w:r>
              <w:t xml:space="preserve"> тем выше эксплуатационные характеристики, стежка предотвращает смещение и </w:t>
            </w:r>
            <w:proofErr w:type="spellStart"/>
            <w:r>
              <w:t>комкование</w:t>
            </w:r>
            <w:proofErr w:type="spellEnd"/>
            <w:r>
              <w:t xml:space="preserve"> наполнителя, сохраняет форму, препятствует образованию ям и бугров, увеличивает срок службы изделия.</w:t>
            </w:r>
          </w:p>
          <w:p w14:paraId="05BBBDE1" w14:textId="77777777" w:rsidR="00D33A05" w:rsidRPr="007A5FD2" w:rsidRDefault="00D33A05" w:rsidP="000A261D">
            <w:pPr>
              <w:rPr>
                <w:b/>
                <w:bCs/>
              </w:rPr>
            </w:pPr>
            <w:r w:rsidRPr="007A5FD2">
              <w:rPr>
                <w:b/>
                <w:bCs/>
              </w:rPr>
              <w:t>Наполнитель</w:t>
            </w:r>
            <w:r>
              <w:rPr>
                <w:b/>
                <w:bCs/>
              </w:rPr>
              <w:t xml:space="preserve">: </w:t>
            </w:r>
            <w:r>
              <w:t>Качественная очищенная вата, равномерно распределённая по всей площади одеяла. Наполнитель должен обладать высокими теплоизоляционными свойствами при небольшом весе. Не допускается наличие посторонних включений, запахов или загрязнений.</w:t>
            </w:r>
          </w:p>
          <w:p w14:paraId="0E700B9A" w14:textId="77777777" w:rsidR="00D33A05" w:rsidRDefault="00D33A05" w:rsidP="000A261D">
            <w:r w:rsidRPr="007A5FD2">
              <w:rPr>
                <w:b/>
                <w:bCs/>
              </w:rPr>
              <w:t>Материал:</w:t>
            </w:r>
            <w:r>
              <w:t xml:space="preserve"> 100% хлопок, плотность не менее 120 г/м². Ткань должна быть износостойкой обладать высокой прочностью на разрыв. Это обеспечивает надежность, долговечность и удобство в эксплуатации.</w:t>
            </w:r>
          </w:p>
          <w:p w14:paraId="7B79C285" w14:textId="77777777" w:rsidR="00D33A05" w:rsidRPr="007A5FD2" w:rsidRDefault="00D33A05" w:rsidP="000A261D">
            <w:pPr>
              <w:rPr>
                <w:rStyle w:val="ui-provider"/>
              </w:rPr>
            </w:pPr>
            <w:r w:rsidRPr="00E62A4A">
              <w:rPr>
                <w:rStyle w:val="ui-provider"/>
                <w:b/>
                <w:bCs/>
              </w:rPr>
              <w:t xml:space="preserve">Размер: </w:t>
            </w:r>
            <w:r>
              <w:rPr>
                <w:rStyle w:val="ui-provider"/>
                <w:b/>
                <w:bCs/>
              </w:rPr>
              <w:t>190</w:t>
            </w:r>
            <w:r w:rsidRPr="00E62A4A">
              <w:rPr>
                <w:rStyle w:val="ui-provider"/>
                <w:b/>
                <w:bCs/>
              </w:rPr>
              <w:t>×</w:t>
            </w:r>
            <w:r>
              <w:rPr>
                <w:rStyle w:val="ui-provider"/>
                <w:b/>
                <w:bCs/>
              </w:rPr>
              <w:t>150</w:t>
            </w:r>
            <w:r w:rsidRPr="00E62A4A">
              <w:rPr>
                <w:rStyle w:val="ui-provider"/>
                <w:b/>
                <w:bCs/>
              </w:rPr>
              <w:t xml:space="preserve"> см.</w:t>
            </w:r>
          </w:p>
          <w:p w14:paraId="092875A3" w14:textId="77777777" w:rsidR="00D33A05" w:rsidRDefault="00D33A05" w:rsidP="000A261D">
            <w:r w:rsidRPr="009148CF">
              <w:rPr>
                <w:b/>
                <w:bCs/>
              </w:rPr>
              <w:t>Цвета:</w:t>
            </w:r>
            <w:r>
              <w:t xml:space="preserve"> однотонные (бежевый, голубой, серый) или с нейтральным, неярким рисунком</w:t>
            </w:r>
          </w:p>
        </w:tc>
      </w:tr>
      <w:tr w:rsidR="00D33A05" w14:paraId="72737452" w14:textId="77777777" w:rsidTr="000A261D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241" w:type="pct"/>
          </w:tcPr>
          <w:p w14:paraId="521BF0E8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lastRenderedPageBreak/>
              <w:t>8</w:t>
            </w:r>
            <w:r w:rsidRPr="00FC769B">
              <w:t>.</w:t>
            </w:r>
          </w:p>
        </w:tc>
        <w:tc>
          <w:tcPr>
            <w:tcW w:w="1167" w:type="pct"/>
          </w:tcPr>
          <w:p w14:paraId="14F5D59E" w14:textId="77777777" w:rsidR="00D33A05" w:rsidRPr="003251C5" w:rsidRDefault="00D33A05" w:rsidP="000A261D">
            <w:r>
              <w:rPr>
                <w:lang w:val="ky-KG"/>
              </w:rPr>
              <w:t>Упаковка и маркировка</w:t>
            </w:r>
          </w:p>
        </w:tc>
        <w:tc>
          <w:tcPr>
            <w:tcW w:w="3592" w:type="pct"/>
            <w:tcBorders>
              <w:bottom w:val="single" w:sz="4" w:space="0" w:color="auto"/>
            </w:tcBorders>
          </w:tcPr>
          <w:p w14:paraId="3610C000" w14:textId="77777777" w:rsidR="00D33A05" w:rsidRPr="00715EBE" w:rsidRDefault="00D33A05" w:rsidP="000A261D">
            <w:pPr>
              <w:spacing w:after="160" w:line="276" w:lineRule="auto"/>
              <w:contextualSpacing/>
              <w:rPr>
                <w:i/>
                <w:iCs/>
                <w:lang w:val="en-US"/>
              </w:rPr>
            </w:pPr>
            <w:r w:rsidRPr="00715EBE">
              <w:rPr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715EBE">
              <w:rPr>
                <w:b/>
                <w:bCs/>
                <w:i/>
                <w:iCs/>
                <w:lang w:val="en-US"/>
              </w:rPr>
              <w:t>Упаковка</w:t>
            </w:r>
            <w:proofErr w:type="spellEnd"/>
            <w:r w:rsidRPr="00715EBE">
              <w:rPr>
                <w:b/>
                <w:bCs/>
                <w:i/>
                <w:iCs/>
                <w:lang w:val="en-US"/>
              </w:rPr>
              <w:t>:</w:t>
            </w:r>
          </w:p>
          <w:p w14:paraId="3BA2A348" w14:textId="77777777" w:rsidR="00D33A05" w:rsidRPr="00715EBE" w:rsidRDefault="00D33A05" w:rsidP="00D33A05">
            <w:pPr>
              <w:numPr>
                <w:ilvl w:val="0"/>
                <w:numId w:val="19"/>
              </w:numPr>
              <w:spacing w:after="160" w:line="276" w:lineRule="auto"/>
              <w:contextualSpacing/>
            </w:pPr>
            <w:r w:rsidRPr="00715EBE">
              <w:t>Каждый комплект постельного белья должен быть индивидуально упакован в прозрачный полиэтиленовый пакет, обеспечивающий защиту от пыли и влаги.</w:t>
            </w:r>
          </w:p>
          <w:p w14:paraId="695ECE7B" w14:textId="77777777" w:rsidR="00D33A05" w:rsidRPr="00715EBE" w:rsidRDefault="00D33A05" w:rsidP="00D33A05">
            <w:pPr>
              <w:numPr>
                <w:ilvl w:val="0"/>
                <w:numId w:val="19"/>
              </w:numPr>
              <w:spacing w:after="160" w:line="276" w:lineRule="auto"/>
              <w:contextualSpacing/>
            </w:pPr>
            <w:r w:rsidRPr="00715EBE">
              <w:t>Упаковка не должна иметь повреждений, разрывов, следов вскрытия или загрязнений.</w:t>
            </w:r>
          </w:p>
          <w:p w14:paraId="75242FE7" w14:textId="77777777" w:rsidR="00D33A05" w:rsidRPr="00715EBE" w:rsidRDefault="00D33A05" w:rsidP="00D33A05">
            <w:pPr>
              <w:numPr>
                <w:ilvl w:val="0"/>
                <w:numId w:val="19"/>
              </w:numPr>
              <w:spacing w:after="160" w:line="276" w:lineRule="auto"/>
              <w:contextualSpacing/>
            </w:pPr>
            <w:r w:rsidRPr="00715EBE">
              <w:t>Пакет должен быть запаян или герметично закрыт.</w:t>
            </w:r>
          </w:p>
          <w:p w14:paraId="084EAE5A" w14:textId="77777777" w:rsidR="00D33A05" w:rsidRPr="00715EBE" w:rsidRDefault="00D33A05" w:rsidP="000A261D">
            <w:pPr>
              <w:spacing w:after="160" w:line="276" w:lineRule="auto"/>
              <w:contextualSpacing/>
            </w:pPr>
            <w:r w:rsidRPr="00715EBE">
              <w:rPr>
                <w:b/>
                <w:bCs/>
                <w:i/>
                <w:iCs/>
              </w:rPr>
              <w:t>Маркировка (на упаковке):</w:t>
            </w:r>
            <w:r w:rsidRPr="00715EBE">
              <w:br/>
              <w:t>На каждой индивидуальной упаковке должна быть четко нанесена информация (печатью или этикеткой), содержащая:</w:t>
            </w:r>
          </w:p>
          <w:p w14:paraId="4D8368DE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r w:rsidRPr="00715EBE">
              <w:t>наименование продукции (комплект постельного белья);</w:t>
            </w:r>
          </w:p>
          <w:p w14:paraId="455AF300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  <w:rPr>
                <w:lang w:val="en-US"/>
              </w:rPr>
            </w:pPr>
            <w:proofErr w:type="spellStart"/>
            <w:r w:rsidRPr="00715EBE">
              <w:rPr>
                <w:lang w:val="en-US"/>
              </w:rPr>
              <w:t>состав</w:t>
            </w:r>
            <w:proofErr w:type="spellEnd"/>
            <w:r w:rsidRPr="00715EBE">
              <w:rPr>
                <w:lang w:val="en-US"/>
              </w:rPr>
              <w:t xml:space="preserve"> </w:t>
            </w:r>
            <w:proofErr w:type="spellStart"/>
            <w:r w:rsidRPr="00715EBE">
              <w:rPr>
                <w:lang w:val="en-US"/>
              </w:rPr>
              <w:t>ткани</w:t>
            </w:r>
            <w:proofErr w:type="spellEnd"/>
            <w:r w:rsidRPr="00715EBE">
              <w:rPr>
                <w:lang w:val="en-US"/>
              </w:rPr>
              <w:t xml:space="preserve"> (</w:t>
            </w:r>
            <w:proofErr w:type="spellStart"/>
            <w:r w:rsidRPr="00715EBE">
              <w:rPr>
                <w:lang w:val="en-US"/>
              </w:rPr>
              <w:t>например</w:t>
            </w:r>
            <w:proofErr w:type="spellEnd"/>
            <w:r w:rsidRPr="00715EBE">
              <w:rPr>
                <w:lang w:val="en-US"/>
              </w:rPr>
              <w:t xml:space="preserve">, 100% </w:t>
            </w:r>
            <w:proofErr w:type="spellStart"/>
            <w:r w:rsidRPr="00715EBE">
              <w:rPr>
                <w:lang w:val="en-US"/>
              </w:rPr>
              <w:t>хлопок</w:t>
            </w:r>
            <w:proofErr w:type="spellEnd"/>
            <w:proofErr w:type="gramStart"/>
            <w:r w:rsidRPr="00715EBE">
              <w:rPr>
                <w:lang w:val="en-US"/>
              </w:rPr>
              <w:t>);</w:t>
            </w:r>
            <w:proofErr w:type="gramEnd"/>
          </w:p>
          <w:p w14:paraId="4D29257C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r w:rsidRPr="00715EBE">
              <w:t>плотность ткани (например, 120 г/м²);</w:t>
            </w:r>
          </w:p>
          <w:p w14:paraId="3E8FE1C2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r w:rsidRPr="00715EBE">
              <w:t>размеры изделий в составе комплекта (простыня, пододеяльник, наволочка);</w:t>
            </w:r>
          </w:p>
          <w:p w14:paraId="30D4B5E8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r w:rsidRPr="00715EBE">
              <w:t>наименование и страна происхождения производителя;</w:t>
            </w:r>
          </w:p>
          <w:p w14:paraId="6B53445E" w14:textId="77777777" w:rsidR="00D33A05" w:rsidRPr="00715EBE" w:rsidRDefault="00D33A05" w:rsidP="00D33A05">
            <w:pPr>
              <w:numPr>
                <w:ilvl w:val="0"/>
                <w:numId w:val="20"/>
              </w:numPr>
              <w:spacing w:after="160" w:line="276" w:lineRule="auto"/>
              <w:contextualSpacing/>
            </w:pPr>
            <w:r w:rsidRPr="00715EBE">
              <w:t>дата изготовления (месяц и год);</w:t>
            </w:r>
          </w:p>
          <w:p w14:paraId="7472C81A" w14:textId="77777777" w:rsidR="00D33A05" w:rsidRPr="00417B08" w:rsidRDefault="00D33A05" w:rsidP="000A261D">
            <w:pPr>
              <w:rPr>
                <w:lang w:val="ky-KG"/>
              </w:rPr>
            </w:pPr>
            <w:r w:rsidRPr="00715EBE">
              <w:lastRenderedPageBreak/>
              <w:t xml:space="preserve">условия ухода (символы стирки, глажки и пр. — по ГОСТ или </w:t>
            </w:r>
            <w:r w:rsidRPr="00417B08">
              <w:rPr>
                <w:lang w:val="en-US"/>
              </w:rPr>
              <w:t>ISO</w:t>
            </w:r>
            <w:r w:rsidRPr="00715EBE">
              <w:t>).</w:t>
            </w:r>
          </w:p>
        </w:tc>
      </w:tr>
      <w:tr w:rsidR="00D33A05" w14:paraId="04E06708" w14:textId="77777777" w:rsidTr="000A261D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41" w:type="pct"/>
          </w:tcPr>
          <w:p w14:paraId="524256C3" w14:textId="77777777" w:rsidR="00D33A05" w:rsidRPr="00BD7773" w:rsidRDefault="00D33A05" w:rsidP="000A261D">
            <w:pPr>
              <w:jc w:val="center"/>
              <w:rPr>
                <w:lang w:val="en-US"/>
              </w:rPr>
            </w:pPr>
            <w:r>
              <w:rPr>
                <w:lang w:val="ky-KG"/>
              </w:rPr>
              <w:lastRenderedPageBreak/>
              <w:t>9.</w:t>
            </w:r>
          </w:p>
        </w:tc>
        <w:tc>
          <w:tcPr>
            <w:tcW w:w="1167" w:type="pct"/>
          </w:tcPr>
          <w:p w14:paraId="5607631C" w14:textId="77777777" w:rsidR="00D33A05" w:rsidRDefault="00D33A05" w:rsidP="000A261D">
            <w:r>
              <w:rPr>
                <w:lang w:val="ky-KG"/>
              </w:rPr>
              <w:t>Прочие условия</w:t>
            </w:r>
          </w:p>
        </w:tc>
        <w:tc>
          <w:tcPr>
            <w:tcW w:w="3592" w:type="pct"/>
          </w:tcPr>
          <w:p w14:paraId="74721511" w14:textId="77777777" w:rsidR="00D33A05" w:rsidRPr="00715EBE" w:rsidRDefault="00D33A05" w:rsidP="00D33A05">
            <w:pPr>
              <w:numPr>
                <w:ilvl w:val="0"/>
                <w:numId w:val="21"/>
              </w:numPr>
            </w:pPr>
            <w:r w:rsidRPr="00715EBE">
              <w:rPr>
                <w:b/>
                <w:bCs/>
                <w:i/>
                <w:iCs/>
              </w:rPr>
              <w:t>Предоставление образцов:</w:t>
            </w:r>
            <w:r w:rsidRPr="00715EBE">
              <w:br/>
              <w:t xml:space="preserve">Поставщик обязан предоставить </w:t>
            </w:r>
            <w:r w:rsidRPr="00715EBE">
              <w:rPr>
                <w:b/>
                <w:bCs/>
              </w:rPr>
              <w:t>образцы продукции</w:t>
            </w:r>
            <w:r w:rsidRPr="00715EBE">
              <w:t xml:space="preserve"> (не менее одного полного комплекта постельного белья) </w:t>
            </w:r>
            <w:r w:rsidRPr="00715EBE">
              <w:rPr>
                <w:b/>
                <w:bCs/>
              </w:rPr>
              <w:t>до заключения договора</w:t>
            </w:r>
            <w:r w:rsidRPr="00715EBE">
              <w:t xml:space="preserve"> для проведения предварительной оценки качества, соответствия техническим требованиям и одобрения со стороны Заказчика.</w:t>
            </w:r>
          </w:p>
          <w:p w14:paraId="579F1C98" w14:textId="77777777" w:rsidR="00D33A05" w:rsidRPr="00715EBE" w:rsidRDefault="00D33A05" w:rsidP="00D33A05">
            <w:pPr>
              <w:numPr>
                <w:ilvl w:val="0"/>
                <w:numId w:val="22"/>
              </w:numPr>
              <w:rPr>
                <w:lang w:val="en-US"/>
              </w:rPr>
            </w:pPr>
            <w:proofErr w:type="spellStart"/>
            <w:r w:rsidRPr="00715EBE">
              <w:rPr>
                <w:lang w:val="en-US"/>
              </w:rPr>
              <w:t>Образец</w:t>
            </w:r>
            <w:proofErr w:type="spellEnd"/>
            <w:r w:rsidRPr="00715EBE">
              <w:rPr>
                <w:lang w:val="en-US"/>
              </w:rPr>
              <w:t xml:space="preserve"> </w:t>
            </w:r>
            <w:proofErr w:type="spellStart"/>
            <w:r w:rsidRPr="00715EBE">
              <w:rPr>
                <w:lang w:val="en-US"/>
              </w:rPr>
              <w:t>передаётся</w:t>
            </w:r>
            <w:proofErr w:type="spellEnd"/>
            <w:r w:rsidRPr="00715EBE">
              <w:rPr>
                <w:lang w:val="en-US"/>
              </w:rPr>
              <w:t xml:space="preserve"> </w:t>
            </w:r>
            <w:proofErr w:type="spellStart"/>
            <w:r w:rsidRPr="00715EBE">
              <w:rPr>
                <w:lang w:val="en-US"/>
              </w:rPr>
              <w:t>безвозмездно</w:t>
            </w:r>
            <w:proofErr w:type="spellEnd"/>
            <w:r w:rsidRPr="00715EBE">
              <w:rPr>
                <w:lang w:val="en-US"/>
              </w:rPr>
              <w:t>.</w:t>
            </w:r>
          </w:p>
          <w:p w14:paraId="0E18D0F5" w14:textId="77777777" w:rsidR="00D33A05" w:rsidRPr="00715EBE" w:rsidRDefault="00D33A05" w:rsidP="00D33A05">
            <w:pPr>
              <w:numPr>
                <w:ilvl w:val="0"/>
                <w:numId w:val="22"/>
              </w:numPr>
            </w:pPr>
            <w:r w:rsidRPr="00715EBE">
              <w:t>Образец не возвращается, остаётся у Заказчика в качестве эталона.</w:t>
            </w:r>
          </w:p>
          <w:p w14:paraId="69150365" w14:textId="77777777" w:rsidR="00D33A05" w:rsidRPr="00715EBE" w:rsidRDefault="00D33A05" w:rsidP="00D33A05">
            <w:pPr>
              <w:numPr>
                <w:ilvl w:val="0"/>
                <w:numId w:val="23"/>
              </w:numPr>
              <w:rPr>
                <w:lang w:val="en-US"/>
              </w:rPr>
            </w:pPr>
            <w:r w:rsidRPr="00715EBE">
              <w:rPr>
                <w:b/>
                <w:bCs/>
                <w:i/>
                <w:iCs/>
              </w:rPr>
              <w:t>Гарантия качества:</w:t>
            </w:r>
            <w:r w:rsidRPr="00715EBE">
              <w:br/>
              <w:t xml:space="preserve">Поставщик предоставляет </w:t>
            </w:r>
            <w:r w:rsidRPr="00715EBE">
              <w:rPr>
                <w:b/>
                <w:bCs/>
              </w:rPr>
              <w:t>гарантию на поставленную продукцию не менее 6 месяцев</w:t>
            </w:r>
            <w:r w:rsidRPr="00715EBE">
              <w:t xml:space="preserve"> с момента передачи товара Заказчику.</w:t>
            </w:r>
            <w:r w:rsidRPr="00715EBE">
              <w:br/>
            </w:r>
            <w:proofErr w:type="spellStart"/>
            <w:r w:rsidRPr="00715EBE">
              <w:rPr>
                <w:lang w:val="en-US"/>
              </w:rPr>
              <w:t>Гарантийные</w:t>
            </w:r>
            <w:proofErr w:type="spellEnd"/>
            <w:r w:rsidRPr="00715EBE">
              <w:rPr>
                <w:lang w:val="en-US"/>
              </w:rPr>
              <w:t xml:space="preserve"> </w:t>
            </w:r>
            <w:proofErr w:type="spellStart"/>
            <w:r w:rsidRPr="00715EBE">
              <w:rPr>
                <w:lang w:val="en-US"/>
              </w:rPr>
              <w:t>обязательства</w:t>
            </w:r>
            <w:proofErr w:type="spellEnd"/>
            <w:r w:rsidRPr="00715EBE">
              <w:rPr>
                <w:lang w:val="en-US"/>
              </w:rPr>
              <w:t xml:space="preserve"> </w:t>
            </w:r>
            <w:proofErr w:type="spellStart"/>
            <w:r w:rsidRPr="00715EBE">
              <w:rPr>
                <w:lang w:val="en-US"/>
              </w:rPr>
              <w:t>включают</w:t>
            </w:r>
            <w:proofErr w:type="spellEnd"/>
            <w:r w:rsidRPr="00715EBE">
              <w:rPr>
                <w:lang w:val="en-US"/>
              </w:rPr>
              <w:t>:</w:t>
            </w:r>
          </w:p>
          <w:p w14:paraId="663022F7" w14:textId="77777777" w:rsidR="00D33A05" w:rsidRPr="00715EBE" w:rsidRDefault="00D33A05" w:rsidP="00D33A05">
            <w:pPr>
              <w:numPr>
                <w:ilvl w:val="0"/>
                <w:numId w:val="24"/>
              </w:numPr>
            </w:pPr>
            <w:r w:rsidRPr="00715EBE">
              <w:t>сохранение целостности ткани, швов и цветостойкости при соблюдении нормального режима эксплуатации и ухода;</w:t>
            </w:r>
          </w:p>
          <w:p w14:paraId="5FBA3F6F" w14:textId="77777777" w:rsidR="00D33A05" w:rsidRPr="00715EBE" w:rsidRDefault="00D33A05" w:rsidP="00D33A05">
            <w:pPr>
              <w:numPr>
                <w:ilvl w:val="0"/>
                <w:numId w:val="24"/>
              </w:numPr>
            </w:pPr>
            <w:r w:rsidRPr="00715EBE">
              <w:t>безусловную замену или возврат товара в случае выявления производственного брака.</w:t>
            </w:r>
          </w:p>
          <w:p w14:paraId="07208023" w14:textId="77777777" w:rsidR="00D33A05" w:rsidRPr="00B44ADB" w:rsidRDefault="00D33A05" w:rsidP="00D33A05">
            <w:pPr>
              <w:numPr>
                <w:ilvl w:val="0"/>
                <w:numId w:val="25"/>
              </w:numPr>
            </w:pPr>
            <w:r w:rsidRPr="00715EBE">
              <w:rPr>
                <w:b/>
                <w:bCs/>
                <w:i/>
                <w:iCs/>
              </w:rPr>
              <w:t>Замена бракованной продукции:</w:t>
            </w:r>
            <w:r w:rsidRPr="00715EBE">
              <w:br/>
              <w:t xml:space="preserve">В случае выявления дефектов (пятна, разрывы, несоответствие размерам, посторонние запахи и т. д.) в ходе приёмки или в течение гарантийного срока, Поставщик обязуется </w:t>
            </w:r>
            <w:r w:rsidRPr="00715EBE">
              <w:rPr>
                <w:b/>
                <w:bCs/>
              </w:rPr>
              <w:t>заменить товар за свой счёт</w:t>
            </w:r>
            <w:r w:rsidRPr="00715EBE">
              <w:t xml:space="preserve"> в течение </w:t>
            </w:r>
            <w:r w:rsidRPr="00715EBE">
              <w:rPr>
                <w:b/>
                <w:bCs/>
              </w:rPr>
              <w:t>10 рабочих дней</w:t>
            </w:r>
            <w:r w:rsidRPr="00715EBE">
              <w:t xml:space="preserve"> с момента получения письменного уведомления от Заказчика.</w:t>
            </w:r>
          </w:p>
        </w:tc>
      </w:tr>
      <w:tr w:rsidR="00D33A05" w14:paraId="3EE72804" w14:textId="77777777" w:rsidTr="000A261D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241" w:type="pct"/>
          </w:tcPr>
          <w:p w14:paraId="2FDD46BE" w14:textId="77777777" w:rsidR="00D33A05" w:rsidRDefault="00D33A05" w:rsidP="000A261D">
            <w:pPr>
              <w:jc w:val="center"/>
            </w:pPr>
            <w:r>
              <w:t>10.</w:t>
            </w:r>
          </w:p>
        </w:tc>
        <w:tc>
          <w:tcPr>
            <w:tcW w:w="1167" w:type="pct"/>
          </w:tcPr>
          <w:p w14:paraId="56EFC0A3" w14:textId="77777777" w:rsidR="00D33A05" w:rsidRPr="006A3444" w:rsidRDefault="00D33A05" w:rsidP="000A261D">
            <w:r w:rsidRPr="001E7FCB">
              <w:t>Требования к условиям транспортировки товара</w:t>
            </w:r>
          </w:p>
        </w:tc>
        <w:tc>
          <w:tcPr>
            <w:tcW w:w="3592" w:type="pct"/>
          </w:tcPr>
          <w:p w14:paraId="46BE1058" w14:textId="77777777" w:rsidR="00D33A05" w:rsidRDefault="00D33A05" w:rsidP="000A261D">
            <w:pPr>
              <w:jc w:val="both"/>
            </w:pPr>
            <w:r>
              <w:t xml:space="preserve">Доставка на склад Заказчика по следующему адресу: </w:t>
            </w:r>
            <w:r w:rsidRPr="00B87B67">
              <w:rPr>
                <w:i/>
                <w:iCs/>
              </w:rPr>
              <w:t>720031, Кыргызская Республика, г. Бишкек, ул. Ибраимова, 24</w:t>
            </w:r>
            <w:r>
              <w:rPr>
                <w:i/>
                <w:iCs/>
              </w:rPr>
              <w:t>.</w:t>
            </w:r>
            <w:r>
              <w:t xml:space="preserve"> </w:t>
            </w:r>
          </w:p>
          <w:p w14:paraId="0485E5BA" w14:textId="77777777" w:rsidR="00D33A05" w:rsidRDefault="00D33A05" w:rsidP="000A261D">
            <w:pPr>
              <w:jc w:val="both"/>
            </w:pPr>
            <w:r>
              <w:t>При поставке товара должны быть предоставлены т</w:t>
            </w:r>
            <w:r w:rsidRPr="00587D07">
              <w:t xml:space="preserve">оварно-сопроводительные документы: </w:t>
            </w:r>
          </w:p>
          <w:p w14:paraId="1FCAB74F" w14:textId="77777777" w:rsidR="00D33A05" w:rsidRDefault="00D33A05" w:rsidP="000A261D">
            <w:pPr>
              <w:jc w:val="both"/>
              <w:rPr>
                <w:lang w:val="ky-KG"/>
              </w:rPr>
            </w:pPr>
            <w:r w:rsidRPr="00587D07">
              <w:t>Товарно-транспортная накладная (ТТН), счет-фактура, акт приема-передачи. В день поставки передаются заказчику.</w:t>
            </w:r>
          </w:p>
        </w:tc>
      </w:tr>
      <w:tr w:rsidR="00D33A05" w14:paraId="21A9218A" w14:textId="77777777" w:rsidTr="000A261D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241" w:type="pct"/>
          </w:tcPr>
          <w:p w14:paraId="44F704E2" w14:textId="77777777" w:rsidR="00D33A05" w:rsidRPr="00FE1D1F" w:rsidRDefault="00D33A05" w:rsidP="000A261D">
            <w:pPr>
              <w:jc w:val="center"/>
            </w:pPr>
            <w:r>
              <w:t>11.</w:t>
            </w:r>
          </w:p>
        </w:tc>
        <w:tc>
          <w:tcPr>
            <w:tcW w:w="1167" w:type="pct"/>
          </w:tcPr>
          <w:p w14:paraId="53832D5D" w14:textId="77777777" w:rsidR="00D33A05" w:rsidRPr="000E76D4" w:rsidRDefault="00D33A05" w:rsidP="000A261D">
            <w:r w:rsidRPr="006A3444">
              <w:t>Условия оплаты и сроки доставки</w:t>
            </w:r>
          </w:p>
        </w:tc>
        <w:tc>
          <w:tcPr>
            <w:tcW w:w="3592" w:type="pct"/>
          </w:tcPr>
          <w:p w14:paraId="6A702BC3" w14:textId="77777777" w:rsidR="00D33A05" w:rsidRDefault="00D33A05" w:rsidP="000A261D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>Срок поставки: не более 14 дней с даты размещения заказа.</w:t>
            </w:r>
          </w:p>
          <w:p w14:paraId="6C4BD604" w14:textId="77777777" w:rsidR="00D33A05" w:rsidRDefault="00D33A05" w:rsidP="000A261D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>Срок оплаты: рассмотреть в договоре.</w:t>
            </w:r>
          </w:p>
          <w:p w14:paraId="345E5329" w14:textId="77777777" w:rsidR="00D33A05" w:rsidRPr="0049626B" w:rsidRDefault="00D33A05" w:rsidP="000A261D">
            <w:pPr>
              <w:rPr>
                <w:lang w:val="ky-KG"/>
              </w:rPr>
            </w:pPr>
            <w:r>
              <w:rPr>
                <w:lang w:val="ky-KG"/>
              </w:rPr>
              <w:t>Доставка в пункт отгрузки, погрузка  и погрузка  осуществляется за счет поставщика.</w:t>
            </w:r>
          </w:p>
        </w:tc>
      </w:tr>
    </w:tbl>
    <w:p w14:paraId="70787635" w14:textId="77777777" w:rsidR="00D33A05" w:rsidRDefault="00D33A05" w:rsidP="00D33A05">
      <w:r>
        <w:br w:type="textWrapping" w:clear="all"/>
      </w:r>
    </w:p>
    <w:p w14:paraId="585BCF9B" w14:textId="77777777" w:rsidR="00D33A05" w:rsidRPr="00A51E8A" w:rsidRDefault="00D33A05" w:rsidP="00D33A05"/>
    <w:p w14:paraId="1519D203" w14:textId="77777777" w:rsidR="00D33A05" w:rsidRPr="00D33A05" w:rsidRDefault="00D33A05" w:rsidP="008D2C68"/>
    <w:p w14:paraId="01161C2B" w14:textId="0E5C7138" w:rsidR="00DC6115" w:rsidRPr="007129FA" w:rsidRDefault="00DC6115" w:rsidP="00DC6115">
      <w:pPr>
        <w:rPr>
          <w:lang w:val="ky-KG"/>
        </w:rPr>
      </w:pPr>
    </w:p>
    <w:sectPr w:rsidR="00DC6115" w:rsidRPr="007129FA" w:rsidSect="00FE1D1F">
      <w:footerReference w:type="default" r:id="rId11"/>
      <w:pgSz w:w="11906" w:h="16838" w:code="9"/>
      <w:pgMar w:top="720" w:right="566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090E" w14:textId="77777777" w:rsidR="00DD51FA" w:rsidRDefault="00DD51FA" w:rsidP="003A236E">
      <w:r>
        <w:separator/>
      </w:r>
    </w:p>
  </w:endnote>
  <w:endnote w:type="continuationSeparator" w:id="0">
    <w:p w14:paraId="7B1F5708" w14:textId="77777777" w:rsidR="00DD51FA" w:rsidRDefault="00DD51FA" w:rsidP="003A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8D59" w14:textId="77777777" w:rsidR="009B37FD" w:rsidRDefault="009B37F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4375192" w14:textId="77777777" w:rsidR="009B37FD" w:rsidRDefault="009B37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DF350" w14:textId="77777777" w:rsidR="00DD51FA" w:rsidRDefault="00DD51FA" w:rsidP="003A236E">
      <w:r>
        <w:separator/>
      </w:r>
    </w:p>
  </w:footnote>
  <w:footnote w:type="continuationSeparator" w:id="0">
    <w:p w14:paraId="1E7AB73E" w14:textId="77777777" w:rsidR="00DD51FA" w:rsidRDefault="00DD51FA" w:rsidP="003A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7EE"/>
    <w:multiLevelType w:val="multilevel"/>
    <w:tmpl w:val="5AE8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01973"/>
    <w:multiLevelType w:val="hybridMultilevel"/>
    <w:tmpl w:val="255A79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60921"/>
    <w:multiLevelType w:val="multilevel"/>
    <w:tmpl w:val="B622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D933B0"/>
    <w:multiLevelType w:val="hybridMultilevel"/>
    <w:tmpl w:val="40F4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B07C6"/>
    <w:multiLevelType w:val="hybridMultilevel"/>
    <w:tmpl w:val="4AC264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58AF"/>
    <w:multiLevelType w:val="hybridMultilevel"/>
    <w:tmpl w:val="6DA83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B6C55"/>
    <w:multiLevelType w:val="hybridMultilevel"/>
    <w:tmpl w:val="E140EEF4"/>
    <w:lvl w:ilvl="0" w:tplc="C88298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50D03"/>
    <w:multiLevelType w:val="hybridMultilevel"/>
    <w:tmpl w:val="B8786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94B22"/>
    <w:multiLevelType w:val="hybridMultilevel"/>
    <w:tmpl w:val="5714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374BF"/>
    <w:multiLevelType w:val="hybridMultilevel"/>
    <w:tmpl w:val="0598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34986"/>
    <w:multiLevelType w:val="multilevel"/>
    <w:tmpl w:val="A860F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/>
        <w:i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E05567"/>
    <w:multiLevelType w:val="hybridMultilevel"/>
    <w:tmpl w:val="2E609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2A0"/>
    <w:multiLevelType w:val="multilevel"/>
    <w:tmpl w:val="76C8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33376"/>
    <w:multiLevelType w:val="hybridMultilevel"/>
    <w:tmpl w:val="E59653E2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51854"/>
    <w:multiLevelType w:val="hybridMultilevel"/>
    <w:tmpl w:val="041CF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37362"/>
    <w:multiLevelType w:val="multilevel"/>
    <w:tmpl w:val="8FA63C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/>
        <w:i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991A19"/>
    <w:multiLevelType w:val="multilevel"/>
    <w:tmpl w:val="EDD4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422411"/>
    <w:multiLevelType w:val="hybridMultilevel"/>
    <w:tmpl w:val="A7CE1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B5D3C"/>
    <w:multiLevelType w:val="multilevel"/>
    <w:tmpl w:val="309C4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B4326"/>
    <w:multiLevelType w:val="hybridMultilevel"/>
    <w:tmpl w:val="81AA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42499"/>
    <w:multiLevelType w:val="hybridMultilevel"/>
    <w:tmpl w:val="7C403C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80676B"/>
    <w:multiLevelType w:val="multilevel"/>
    <w:tmpl w:val="A6FA2D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/>
        <w:i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B375BB"/>
    <w:multiLevelType w:val="hybridMultilevel"/>
    <w:tmpl w:val="4AC26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72418"/>
    <w:multiLevelType w:val="hybridMultilevel"/>
    <w:tmpl w:val="49525C96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87A08"/>
    <w:multiLevelType w:val="hybridMultilevel"/>
    <w:tmpl w:val="A25E78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87FB6"/>
    <w:multiLevelType w:val="hybridMultilevel"/>
    <w:tmpl w:val="7B32C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7383E"/>
    <w:multiLevelType w:val="hybridMultilevel"/>
    <w:tmpl w:val="B2D4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48246">
    <w:abstractNumId w:val="22"/>
  </w:num>
  <w:num w:numId="2" w16cid:durableId="679815855">
    <w:abstractNumId w:val="23"/>
  </w:num>
  <w:num w:numId="3" w16cid:durableId="1272979049">
    <w:abstractNumId w:val="3"/>
  </w:num>
  <w:num w:numId="4" w16cid:durableId="1858082475">
    <w:abstractNumId w:val="1"/>
  </w:num>
  <w:num w:numId="5" w16cid:durableId="403113652">
    <w:abstractNumId w:val="26"/>
  </w:num>
  <w:num w:numId="6" w16cid:durableId="1046367852">
    <w:abstractNumId w:val="5"/>
  </w:num>
  <w:num w:numId="7" w16cid:durableId="464006155">
    <w:abstractNumId w:val="24"/>
  </w:num>
  <w:num w:numId="8" w16cid:durableId="1886602574">
    <w:abstractNumId w:val="11"/>
  </w:num>
  <w:num w:numId="9" w16cid:durableId="1220020083">
    <w:abstractNumId w:val="14"/>
  </w:num>
  <w:num w:numId="10" w16cid:durableId="993991731">
    <w:abstractNumId w:val="7"/>
  </w:num>
  <w:num w:numId="11" w16cid:durableId="837229887">
    <w:abstractNumId w:val="17"/>
  </w:num>
  <w:num w:numId="12" w16cid:durableId="1360201459">
    <w:abstractNumId w:val="19"/>
  </w:num>
  <w:num w:numId="13" w16cid:durableId="434525386">
    <w:abstractNumId w:val="20"/>
  </w:num>
  <w:num w:numId="14" w16cid:durableId="527716614">
    <w:abstractNumId w:val="13"/>
  </w:num>
  <w:num w:numId="15" w16cid:durableId="276909938">
    <w:abstractNumId w:val="25"/>
  </w:num>
  <w:num w:numId="16" w16cid:durableId="1605654719">
    <w:abstractNumId w:val="4"/>
  </w:num>
  <w:num w:numId="17" w16cid:durableId="370692730">
    <w:abstractNumId w:val="16"/>
  </w:num>
  <w:num w:numId="18" w16cid:durableId="1295257191">
    <w:abstractNumId w:val="6"/>
  </w:num>
  <w:num w:numId="19" w16cid:durableId="1335766008">
    <w:abstractNumId w:val="0"/>
  </w:num>
  <w:num w:numId="20" w16cid:durableId="815874325">
    <w:abstractNumId w:val="2"/>
  </w:num>
  <w:num w:numId="21" w16cid:durableId="1397897601">
    <w:abstractNumId w:val="10"/>
  </w:num>
  <w:num w:numId="22" w16cid:durableId="789476402">
    <w:abstractNumId w:val="12"/>
  </w:num>
  <w:num w:numId="23" w16cid:durableId="1397053184">
    <w:abstractNumId w:val="21"/>
  </w:num>
  <w:num w:numId="24" w16cid:durableId="2045447484">
    <w:abstractNumId w:val="18"/>
  </w:num>
  <w:num w:numId="25" w16cid:durableId="1432319819">
    <w:abstractNumId w:val="15"/>
  </w:num>
  <w:num w:numId="26" w16cid:durableId="512038320">
    <w:abstractNumId w:val="8"/>
  </w:num>
  <w:num w:numId="27" w16cid:durableId="20555454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F4"/>
    <w:rsid w:val="00000B5C"/>
    <w:rsid w:val="00000F07"/>
    <w:rsid w:val="000019BD"/>
    <w:rsid w:val="00002ADA"/>
    <w:rsid w:val="00003049"/>
    <w:rsid w:val="000040BA"/>
    <w:rsid w:val="00006AAD"/>
    <w:rsid w:val="00006DE0"/>
    <w:rsid w:val="0001517D"/>
    <w:rsid w:val="000178DC"/>
    <w:rsid w:val="00033744"/>
    <w:rsid w:val="00033E64"/>
    <w:rsid w:val="00036406"/>
    <w:rsid w:val="000372F7"/>
    <w:rsid w:val="000404B7"/>
    <w:rsid w:val="0004703F"/>
    <w:rsid w:val="00047DFB"/>
    <w:rsid w:val="000554BF"/>
    <w:rsid w:val="000554FF"/>
    <w:rsid w:val="00055B16"/>
    <w:rsid w:val="000602E6"/>
    <w:rsid w:val="00063106"/>
    <w:rsid w:val="000635E0"/>
    <w:rsid w:val="0006455A"/>
    <w:rsid w:val="000662EC"/>
    <w:rsid w:val="00066BAB"/>
    <w:rsid w:val="00070437"/>
    <w:rsid w:val="00071055"/>
    <w:rsid w:val="00071D0F"/>
    <w:rsid w:val="00075272"/>
    <w:rsid w:val="00075AED"/>
    <w:rsid w:val="00076141"/>
    <w:rsid w:val="00081383"/>
    <w:rsid w:val="00082512"/>
    <w:rsid w:val="00082996"/>
    <w:rsid w:val="0008368C"/>
    <w:rsid w:val="00087334"/>
    <w:rsid w:val="00091A21"/>
    <w:rsid w:val="0009227B"/>
    <w:rsid w:val="00096839"/>
    <w:rsid w:val="000A05D1"/>
    <w:rsid w:val="000A19A8"/>
    <w:rsid w:val="000A1FCC"/>
    <w:rsid w:val="000A3537"/>
    <w:rsid w:val="000A6762"/>
    <w:rsid w:val="000A7156"/>
    <w:rsid w:val="000A727D"/>
    <w:rsid w:val="000A7618"/>
    <w:rsid w:val="000A7BAA"/>
    <w:rsid w:val="000B0DFC"/>
    <w:rsid w:val="000B3936"/>
    <w:rsid w:val="000B597C"/>
    <w:rsid w:val="000B7861"/>
    <w:rsid w:val="000C719B"/>
    <w:rsid w:val="000C7582"/>
    <w:rsid w:val="000D1FD4"/>
    <w:rsid w:val="000D3378"/>
    <w:rsid w:val="000E112A"/>
    <w:rsid w:val="000E368D"/>
    <w:rsid w:val="000F0849"/>
    <w:rsid w:val="000F2E13"/>
    <w:rsid w:val="000F3BC8"/>
    <w:rsid w:val="000F403B"/>
    <w:rsid w:val="000F4C5F"/>
    <w:rsid w:val="000F59A7"/>
    <w:rsid w:val="000F60FF"/>
    <w:rsid w:val="000F63FB"/>
    <w:rsid w:val="00100B32"/>
    <w:rsid w:val="001011CA"/>
    <w:rsid w:val="00101D2F"/>
    <w:rsid w:val="00102E67"/>
    <w:rsid w:val="0010462D"/>
    <w:rsid w:val="001047C6"/>
    <w:rsid w:val="00105C1C"/>
    <w:rsid w:val="00111D58"/>
    <w:rsid w:val="00112788"/>
    <w:rsid w:val="00113191"/>
    <w:rsid w:val="00113408"/>
    <w:rsid w:val="0011433E"/>
    <w:rsid w:val="00116D1B"/>
    <w:rsid w:val="00121B97"/>
    <w:rsid w:val="001272D7"/>
    <w:rsid w:val="001314E3"/>
    <w:rsid w:val="00134673"/>
    <w:rsid w:val="0013799F"/>
    <w:rsid w:val="00143380"/>
    <w:rsid w:val="001436EC"/>
    <w:rsid w:val="00143CF5"/>
    <w:rsid w:val="0014407C"/>
    <w:rsid w:val="001452EE"/>
    <w:rsid w:val="001473DE"/>
    <w:rsid w:val="00150667"/>
    <w:rsid w:val="00152D99"/>
    <w:rsid w:val="00157AD5"/>
    <w:rsid w:val="00170C5C"/>
    <w:rsid w:val="001719B0"/>
    <w:rsid w:val="00174FB5"/>
    <w:rsid w:val="00176B3C"/>
    <w:rsid w:val="00182814"/>
    <w:rsid w:val="00184157"/>
    <w:rsid w:val="00186CA0"/>
    <w:rsid w:val="00187652"/>
    <w:rsid w:val="0019585D"/>
    <w:rsid w:val="001A2A04"/>
    <w:rsid w:val="001A3062"/>
    <w:rsid w:val="001A63A4"/>
    <w:rsid w:val="001A6CAB"/>
    <w:rsid w:val="001B0E16"/>
    <w:rsid w:val="001B2519"/>
    <w:rsid w:val="001B3B24"/>
    <w:rsid w:val="001B3DB6"/>
    <w:rsid w:val="001C33C7"/>
    <w:rsid w:val="001C4544"/>
    <w:rsid w:val="001C65C9"/>
    <w:rsid w:val="001D3183"/>
    <w:rsid w:val="001D3FBB"/>
    <w:rsid w:val="001D44F5"/>
    <w:rsid w:val="001D66C1"/>
    <w:rsid w:val="001D66F5"/>
    <w:rsid w:val="001E06E7"/>
    <w:rsid w:val="001E09D9"/>
    <w:rsid w:val="001E145A"/>
    <w:rsid w:val="001E5191"/>
    <w:rsid w:val="001E5C0C"/>
    <w:rsid w:val="001E68FC"/>
    <w:rsid w:val="001F15B1"/>
    <w:rsid w:val="001F5A0C"/>
    <w:rsid w:val="001F5F28"/>
    <w:rsid w:val="00200201"/>
    <w:rsid w:val="00200B12"/>
    <w:rsid w:val="00203987"/>
    <w:rsid w:val="00203ACF"/>
    <w:rsid w:val="00203D4A"/>
    <w:rsid w:val="00204243"/>
    <w:rsid w:val="00204FE8"/>
    <w:rsid w:val="00205330"/>
    <w:rsid w:val="00207893"/>
    <w:rsid w:val="0021476C"/>
    <w:rsid w:val="00215C85"/>
    <w:rsid w:val="00216D5E"/>
    <w:rsid w:val="00221AEE"/>
    <w:rsid w:val="00221B89"/>
    <w:rsid w:val="00225BA1"/>
    <w:rsid w:val="00225D1A"/>
    <w:rsid w:val="0022674C"/>
    <w:rsid w:val="00230C8E"/>
    <w:rsid w:val="00235EE4"/>
    <w:rsid w:val="00236588"/>
    <w:rsid w:val="0023681E"/>
    <w:rsid w:val="00237DC2"/>
    <w:rsid w:val="002426FD"/>
    <w:rsid w:val="00250046"/>
    <w:rsid w:val="002534CE"/>
    <w:rsid w:val="00253547"/>
    <w:rsid w:val="00254AED"/>
    <w:rsid w:val="002558B0"/>
    <w:rsid w:val="00255D2E"/>
    <w:rsid w:val="00256F45"/>
    <w:rsid w:val="00262F6B"/>
    <w:rsid w:val="00264AAA"/>
    <w:rsid w:val="00271EBF"/>
    <w:rsid w:val="0027302A"/>
    <w:rsid w:val="002735EB"/>
    <w:rsid w:val="00273CEC"/>
    <w:rsid w:val="00274E7F"/>
    <w:rsid w:val="002752FA"/>
    <w:rsid w:val="002755DE"/>
    <w:rsid w:val="00276389"/>
    <w:rsid w:val="00280285"/>
    <w:rsid w:val="00280286"/>
    <w:rsid w:val="00281C3A"/>
    <w:rsid w:val="00281EB0"/>
    <w:rsid w:val="00282197"/>
    <w:rsid w:val="00282F0F"/>
    <w:rsid w:val="00286229"/>
    <w:rsid w:val="00291F35"/>
    <w:rsid w:val="00292C5B"/>
    <w:rsid w:val="00292EC7"/>
    <w:rsid w:val="00293652"/>
    <w:rsid w:val="002966FC"/>
    <w:rsid w:val="0029745E"/>
    <w:rsid w:val="002A0403"/>
    <w:rsid w:val="002A07DE"/>
    <w:rsid w:val="002A1D7C"/>
    <w:rsid w:val="002A6387"/>
    <w:rsid w:val="002B1113"/>
    <w:rsid w:val="002B15B5"/>
    <w:rsid w:val="002B35F1"/>
    <w:rsid w:val="002B3F4F"/>
    <w:rsid w:val="002B58E6"/>
    <w:rsid w:val="002B6C69"/>
    <w:rsid w:val="002B6CA2"/>
    <w:rsid w:val="002B7FE0"/>
    <w:rsid w:val="002C5F30"/>
    <w:rsid w:val="002D3D20"/>
    <w:rsid w:val="002D47BD"/>
    <w:rsid w:val="002D7F80"/>
    <w:rsid w:val="002E0071"/>
    <w:rsid w:val="002E04DD"/>
    <w:rsid w:val="002E2DAD"/>
    <w:rsid w:val="002E3C06"/>
    <w:rsid w:val="002E4B80"/>
    <w:rsid w:val="002E4C25"/>
    <w:rsid w:val="002E57EF"/>
    <w:rsid w:val="002E74CD"/>
    <w:rsid w:val="002E75B2"/>
    <w:rsid w:val="002E7872"/>
    <w:rsid w:val="002F0C43"/>
    <w:rsid w:val="002F2885"/>
    <w:rsid w:val="002F3EE8"/>
    <w:rsid w:val="002F7187"/>
    <w:rsid w:val="003007AD"/>
    <w:rsid w:val="00301F0F"/>
    <w:rsid w:val="00304252"/>
    <w:rsid w:val="0030459C"/>
    <w:rsid w:val="0030572F"/>
    <w:rsid w:val="003066D1"/>
    <w:rsid w:val="003113C7"/>
    <w:rsid w:val="0031161A"/>
    <w:rsid w:val="003158DA"/>
    <w:rsid w:val="0032002A"/>
    <w:rsid w:val="00322ECB"/>
    <w:rsid w:val="00323879"/>
    <w:rsid w:val="003251C5"/>
    <w:rsid w:val="00326D2A"/>
    <w:rsid w:val="00326FC6"/>
    <w:rsid w:val="0033161A"/>
    <w:rsid w:val="00332309"/>
    <w:rsid w:val="00334EA5"/>
    <w:rsid w:val="00335EF7"/>
    <w:rsid w:val="00336888"/>
    <w:rsid w:val="003375EF"/>
    <w:rsid w:val="00340EF2"/>
    <w:rsid w:val="00341C0A"/>
    <w:rsid w:val="00342121"/>
    <w:rsid w:val="00342C77"/>
    <w:rsid w:val="00342FFC"/>
    <w:rsid w:val="0034373E"/>
    <w:rsid w:val="00345384"/>
    <w:rsid w:val="00346A71"/>
    <w:rsid w:val="00346CD3"/>
    <w:rsid w:val="0034754F"/>
    <w:rsid w:val="003504C2"/>
    <w:rsid w:val="0035051E"/>
    <w:rsid w:val="00351D55"/>
    <w:rsid w:val="0035493E"/>
    <w:rsid w:val="00355FDB"/>
    <w:rsid w:val="003566BD"/>
    <w:rsid w:val="003609DC"/>
    <w:rsid w:val="00360EF7"/>
    <w:rsid w:val="00362D37"/>
    <w:rsid w:val="00367029"/>
    <w:rsid w:val="00371708"/>
    <w:rsid w:val="0037404F"/>
    <w:rsid w:val="00374E25"/>
    <w:rsid w:val="00375845"/>
    <w:rsid w:val="00376412"/>
    <w:rsid w:val="00377970"/>
    <w:rsid w:val="003805D4"/>
    <w:rsid w:val="00380EFC"/>
    <w:rsid w:val="00381D0A"/>
    <w:rsid w:val="00382C64"/>
    <w:rsid w:val="0038346B"/>
    <w:rsid w:val="00384BAC"/>
    <w:rsid w:val="00385DBA"/>
    <w:rsid w:val="00386280"/>
    <w:rsid w:val="00391608"/>
    <w:rsid w:val="00391610"/>
    <w:rsid w:val="00392947"/>
    <w:rsid w:val="00392CCD"/>
    <w:rsid w:val="0039342A"/>
    <w:rsid w:val="00393D8A"/>
    <w:rsid w:val="003952E0"/>
    <w:rsid w:val="003952EC"/>
    <w:rsid w:val="00395B49"/>
    <w:rsid w:val="00396385"/>
    <w:rsid w:val="003963CA"/>
    <w:rsid w:val="003973BE"/>
    <w:rsid w:val="003977B6"/>
    <w:rsid w:val="00397A16"/>
    <w:rsid w:val="003A135A"/>
    <w:rsid w:val="003A236E"/>
    <w:rsid w:val="003A5B10"/>
    <w:rsid w:val="003A78DB"/>
    <w:rsid w:val="003A7DB0"/>
    <w:rsid w:val="003B0E46"/>
    <w:rsid w:val="003B18F5"/>
    <w:rsid w:val="003B4EBE"/>
    <w:rsid w:val="003B5557"/>
    <w:rsid w:val="003B69CE"/>
    <w:rsid w:val="003C1098"/>
    <w:rsid w:val="003C12F7"/>
    <w:rsid w:val="003C1B57"/>
    <w:rsid w:val="003C368E"/>
    <w:rsid w:val="003C5007"/>
    <w:rsid w:val="003C5BE5"/>
    <w:rsid w:val="003C5DF6"/>
    <w:rsid w:val="003C656F"/>
    <w:rsid w:val="003C7A49"/>
    <w:rsid w:val="003D09EF"/>
    <w:rsid w:val="003E080B"/>
    <w:rsid w:val="003E1A39"/>
    <w:rsid w:val="003E3371"/>
    <w:rsid w:val="003E448A"/>
    <w:rsid w:val="003E572D"/>
    <w:rsid w:val="003E57C3"/>
    <w:rsid w:val="003F2A9A"/>
    <w:rsid w:val="003F3E75"/>
    <w:rsid w:val="004045CD"/>
    <w:rsid w:val="00407886"/>
    <w:rsid w:val="004129BC"/>
    <w:rsid w:val="00412FC6"/>
    <w:rsid w:val="0041665C"/>
    <w:rsid w:val="0041696C"/>
    <w:rsid w:val="00417858"/>
    <w:rsid w:val="00417B08"/>
    <w:rsid w:val="004272BB"/>
    <w:rsid w:val="00442623"/>
    <w:rsid w:val="00442FF3"/>
    <w:rsid w:val="00443506"/>
    <w:rsid w:val="00445B13"/>
    <w:rsid w:val="004460EC"/>
    <w:rsid w:val="00447FEB"/>
    <w:rsid w:val="0045257B"/>
    <w:rsid w:val="00453D81"/>
    <w:rsid w:val="0045451A"/>
    <w:rsid w:val="00454CCD"/>
    <w:rsid w:val="00457426"/>
    <w:rsid w:val="00457569"/>
    <w:rsid w:val="00457CC9"/>
    <w:rsid w:val="00461947"/>
    <w:rsid w:val="004632DC"/>
    <w:rsid w:val="004646F2"/>
    <w:rsid w:val="004649F9"/>
    <w:rsid w:val="004650CB"/>
    <w:rsid w:val="00471345"/>
    <w:rsid w:val="00473510"/>
    <w:rsid w:val="00477635"/>
    <w:rsid w:val="0048356B"/>
    <w:rsid w:val="00483CB0"/>
    <w:rsid w:val="00485527"/>
    <w:rsid w:val="00486750"/>
    <w:rsid w:val="00486979"/>
    <w:rsid w:val="00490AA4"/>
    <w:rsid w:val="00495A52"/>
    <w:rsid w:val="0049626B"/>
    <w:rsid w:val="00496F69"/>
    <w:rsid w:val="004A1F97"/>
    <w:rsid w:val="004A29E6"/>
    <w:rsid w:val="004A42BE"/>
    <w:rsid w:val="004A44B1"/>
    <w:rsid w:val="004A4868"/>
    <w:rsid w:val="004A71E9"/>
    <w:rsid w:val="004A7295"/>
    <w:rsid w:val="004B1ABB"/>
    <w:rsid w:val="004B3DE9"/>
    <w:rsid w:val="004B659F"/>
    <w:rsid w:val="004B725A"/>
    <w:rsid w:val="004C0FA6"/>
    <w:rsid w:val="004C1CB5"/>
    <w:rsid w:val="004C2454"/>
    <w:rsid w:val="004C4EF8"/>
    <w:rsid w:val="004C651F"/>
    <w:rsid w:val="004C78BD"/>
    <w:rsid w:val="004D23A8"/>
    <w:rsid w:val="004D45E7"/>
    <w:rsid w:val="004D5A2B"/>
    <w:rsid w:val="004D7073"/>
    <w:rsid w:val="004D70BC"/>
    <w:rsid w:val="004D79B6"/>
    <w:rsid w:val="004E0520"/>
    <w:rsid w:val="004E76F9"/>
    <w:rsid w:val="004E79ED"/>
    <w:rsid w:val="004F22A5"/>
    <w:rsid w:val="004F30CD"/>
    <w:rsid w:val="00501036"/>
    <w:rsid w:val="00501983"/>
    <w:rsid w:val="00501F04"/>
    <w:rsid w:val="00502A1F"/>
    <w:rsid w:val="00502FB3"/>
    <w:rsid w:val="00503223"/>
    <w:rsid w:val="00504725"/>
    <w:rsid w:val="00504B27"/>
    <w:rsid w:val="00505CC7"/>
    <w:rsid w:val="00506D23"/>
    <w:rsid w:val="00510217"/>
    <w:rsid w:val="0051166A"/>
    <w:rsid w:val="0051351C"/>
    <w:rsid w:val="00513DBF"/>
    <w:rsid w:val="005154C6"/>
    <w:rsid w:val="00515859"/>
    <w:rsid w:val="00525321"/>
    <w:rsid w:val="00525997"/>
    <w:rsid w:val="00526E19"/>
    <w:rsid w:val="005303B2"/>
    <w:rsid w:val="005363DD"/>
    <w:rsid w:val="005374AC"/>
    <w:rsid w:val="00537E46"/>
    <w:rsid w:val="0054097A"/>
    <w:rsid w:val="00542BB0"/>
    <w:rsid w:val="00542EED"/>
    <w:rsid w:val="00543AE2"/>
    <w:rsid w:val="005448DC"/>
    <w:rsid w:val="0054551A"/>
    <w:rsid w:val="00547B2C"/>
    <w:rsid w:val="0055150A"/>
    <w:rsid w:val="0055213E"/>
    <w:rsid w:val="00553B0A"/>
    <w:rsid w:val="005545A1"/>
    <w:rsid w:val="00555149"/>
    <w:rsid w:val="00561BB3"/>
    <w:rsid w:val="005621A1"/>
    <w:rsid w:val="005624AD"/>
    <w:rsid w:val="00565DBF"/>
    <w:rsid w:val="005667E3"/>
    <w:rsid w:val="0056698B"/>
    <w:rsid w:val="00570776"/>
    <w:rsid w:val="005711C5"/>
    <w:rsid w:val="00571B6F"/>
    <w:rsid w:val="00576EB9"/>
    <w:rsid w:val="00580DE8"/>
    <w:rsid w:val="005814A1"/>
    <w:rsid w:val="00581835"/>
    <w:rsid w:val="005840F5"/>
    <w:rsid w:val="005843F5"/>
    <w:rsid w:val="00585518"/>
    <w:rsid w:val="005859D1"/>
    <w:rsid w:val="0058630C"/>
    <w:rsid w:val="00586593"/>
    <w:rsid w:val="0058768E"/>
    <w:rsid w:val="00592274"/>
    <w:rsid w:val="00594446"/>
    <w:rsid w:val="00595391"/>
    <w:rsid w:val="00597E1D"/>
    <w:rsid w:val="00597FEE"/>
    <w:rsid w:val="005A003D"/>
    <w:rsid w:val="005A06BD"/>
    <w:rsid w:val="005A1E90"/>
    <w:rsid w:val="005B078D"/>
    <w:rsid w:val="005B2212"/>
    <w:rsid w:val="005B3923"/>
    <w:rsid w:val="005B6A10"/>
    <w:rsid w:val="005C1A8E"/>
    <w:rsid w:val="005C2BAE"/>
    <w:rsid w:val="005C4312"/>
    <w:rsid w:val="005D2092"/>
    <w:rsid w:val="005D295E"/>
    <w:rsid w:val="005D344A"/>
    <w:rsid w:val="005E1054"/>
    <w:rsid w:val="005E2659"/>
    <w:rsid w:val="005E4818"/>
    <w:rsid w:val="005F0FEF"/>
    <w:rsid w:val="005F1616"/>
    <w:rsid w:val="005F2319"/>
    <w:rsid w:val="005F24E1"/>
    <w:rsid w:val="005F2FE7"/>
    <w:rsid w:val="005F37EF"/>
    <w:rsid w:val="005F3DC2"/>
    <w:rsid w:val="005F4D68"/>
    <w:rsid w:val="005F5CFD"/>
    <w:rsid w:val="005F6F6F"/>
    <w:rsid w:val="005F78DD"/>
    <w:rsid w:val="00602D00"/>
    <w:rsid w:val="00604897"/>
    <w:rsid w:val="00610841"/>
    <w:rsid w:val="00612597"/>
    <w:rsid w:val="006125F7"/>
    <w:rsid w:val="006128AB"/>
    <w:rsid w:val="00617ED4"/>
    <w:rsid w:val="0062106E"/>
    <w:rsid w:val="006218DF"/>
    <w:rsid w:val="00626CA9"/>
    <w:rsid w:val="00626F71"/>
    <w:rsid w:val="00631610"/>
    <w:rsid w:val="00631ED4"/>
    <w:rsid w:val="00650DE0"/>
    <w:rsid w:val="00650E5C"/>
    <w:rsid w:val="006540A7"/>
    <w:rsid w:val="00655F7E"/>
    <w:rsid w:val="0066011A"/>
    <w:rsid w:val="00662435"/>
    <w:rsid w:val="0066590A"/>
    <w:rsid w:val="00666196"/>
    <w:rsid w:val="00666F1C"/>
    <w:rsid w:val="006703BB"/>
    <w:rsid w:val="00671356"/>
    <w:rsid w:val="006777E4"/>
    <w:rsid w:val="00677848"/>
    <w:rsid w:val="00677F1A"/>
    <w:rsid w:val="00681483"/>
    <w:rsid w:val="00684E14"/>
    <w:rsid w:val="00691283"/>
    <w:rsid w:val="00694AA6"/>
    <w:rsid w:val="006961F6"/>
    <w:rsid w:val="00696C7E"/>
    <w:rsid w:val="006A0221"/>
    <w:rsid w:val="006A1E54"/>
    <w:rsid w:val="006A232C"/>
    <w:rsid w:val="006A4CE7"/>
    <w:rsid w:val="006B1BFC"/>
    <w:rsid w:val="006B2DA6"/>
    <w:rsid w:val="006B3E3C"/>
    <w:rsid w:val="006B3FBB"/>
    <w:rsid w:val="006B6BE8"/>
    <w:rsid w:val="006C0018"/>
    <w:rsid w:val="006C160A"/>
    <w:rsid w:val="006C4AE6"/>
    <w:rsid w:val="006C59F9"/>
    <w:rsid w:val="006C6B48"/>
    <w:rsid w:val="006C6FC3"/>
    <w:rsid w:val="006C752A"/>
    <w:rsid w:val="006C7AA0"/>
    <w:rsid w:val="006C7DE0"/>
    <w:rsid w:val="006D08A1"/>
    <w:rsid w:val="006D2274"/>
    <w:rsid w:val="006D3EDF"/>
    <w:rsid w:val="006D5AB1"/>
    <w:rsid w:val="006D6A46"/>
    <w:rsid w:val="006E02AC"/>
    <w:rsid w:val="006E1D44"/>
    <w:rsid w:val="006F0B95"/>
    <w:rsid w:val="006F2E9D"/>
    <w:rsid w:val="006F3F71"/>
    <w:rsid w:val="006F4584"/>
    <w:rsid w:val="006F49FF"/>
    <w:rsid w:val="006F7387"/>
    <w:rsid w:val="00702D14"/>
    <w:rsid w:val="007045E3"/>
    <w:rsid w:val="00706491"/>
    <w:rsid w:val="00706872"/>
    <w:rsid w:val="007079B9"/>
    <w:rsid w:val="00711378"/>
    <w:rsid w:val="007115F6"/>
    <w:rsid w:val="007129FA"/>
    <w:rsid w:val="00713176"/>
    <w:rsid w:val="00713868"/>
    <w:rsid w:val="00715290"/>
    <w:rsid w:val="00715BF2"/>
    <w:rsid w:val="0072007D"/>
    <w:rsid w:val="007212EA"/>
    <w:rsid w:val="00721352"/>
    <w:rsid w:val="00721602"/>
    <w:rsid w:val="00721D8F"/>
    <w:rsid w:val="00724E46"/>
    <w:rsid w:val="00727886"/>
    <w:rsid w:val="00727FF6"/>
    <w:rsid w:val="00735392"/>
    <w:rsid w:val="0073626A"/>
    <w:rsid w:val="0073667E"/>
    <w:rsid w:val="0073682B"/>
    <w:rsid w:val="00740774"/>
    <w:rsid w:val="00741402"/>
    <w:rsid w:val="007419ED"/>
    <w:rsid w:val="00743085"/>
    <w:rsid w:val="007448D7"/>
    <w:rsid w:val="00745787"/>
    <w:rsid w:val="0074644B"/>
    <w:rsid w:val="00746F5C"/>
    <w:rsid w:val="00747261"/>
    <w:rsid w:val="007511D9"/>
    <w:rsid w:val="00751366"/>
    <w:rsid w:val="00751EF1"/>
    <w:rsid w:val="00752372"/>
    <w:rsid w:val="00752FB6"/>
    <w:rsid w:val="007533E6"/>
    <w:rsid w:val="007541BA"/>
    <w:rsid w:val="00754885"/>
    <w:rsid w:val="0075630F"/>
    <w:rsid w:val="007574A2"/>
    <w:rsid w:val="007579CA"/>
    <w:rsid w:val="0076005A"/>
    <w:rsid w:val="00761978"/>
    <w:rsid w:val="007621CA"/>
    <w:rsid w:val="00762BBA"/>
    <w:rsid w:val="00763B14"/>
    <w:rsid w:val="00763F44"/>
    <w:rsid w:val="00764F21"/>
    <w:rsid w:val="00766570"/>
    <w:rsid w:val="00767342"/>
    <w:rsid w:val="00772B1D"/>
    <w:rsid w:val="007732F0"/>
    <w:rsid w:val="00773FB7"/>
    <w:rsid w:val="007752D0"/>
    <w:rsid w:val="00775B0E"/>
    <w:rsid w:val="00777F49"/>
    <w:rsid w:val="00781E05"/>
    <w:rsid w:val="007833F8"/>
    <w:rsid w:val="00786351"/>
    <w:rsid w:val="007869DA"/>
    <w:rsid w:val="00786C4E"/>
    <w:rsid w:val="00787AF2"/>
    <w:rsid w:val="0079011C"/>
    <w:rsid w:val="00792607"/>
    <w:rsid w:val="007958C1"/>
    <w:rsid w:val="007969E8"/>
    <w:rsid w:val="00797830"/>
    <w:rsid w:val="00797EB2"/>
    <w:rsid w:val="007A0665"/>
    <w:rsid w:val="007A48F8"/>
    <w:rsid w:val="007A5838"/>
    <w:rsid w:val="007A614C"/>
    <w:rsid w:val="007B2D54"/>
    <w:rsid w:val="007B7C1D"/>
    <w:rsid w:val="007C04D4"/>
    <w:rsid w:val="007C06E6"/>
    <w:rsid w:val="007C4336"/>
    <w:rsid w:val="007D34B8"/>
    <w:rsid w:val="007D7776"/>
    <w:rsid w:val="007D7D88"/>
    <w:rsid w:val="007E0F10"/>
    <w:rsid w:val="007E13AD"/>
    <w:rsid w:val="007E60B3"/>
    <w:rsid w:val="007F3CB7"/>
    <w:rsid w:val="007F4551"/>
    <w:rsid w:val="007F578D"/>
    <w:rsid w:val="007F5C82"/>
    <w:rsid w:val="007F6515"/>
    <w:rsid w:val="007F6ADD"/>
    <w:rsid w:val="008054A2"/>
    <w:rsid w:val="008067BA"/>
    <w:rsid w:val="00806995"/>
    <w:rsid w:val="0081057A"/>
    <w:rsid w:val="00812589"/>
    <w:rsid w:val="00816EE9"/>
    <w:rsid w:val="00822760"/>
    <w:rsid w:val="00823272"/>
    <w:rsid w:val="008241B7"/>
    <w:rsid w:val="00824A51"/>
    <w:rsid w:val="00824E20"/>
    <w:rsid w:val="00830A54"/>
    <w:rsid w:val="00831A51"/>
    <w:rsid w:val="0083575F"/>
    <w:rsid w:val="008368D1"/>
    <w:rsid w:val="00836E9D"/>
    <w:rsid w:val="00840878"/>
    <w:rsid w:val="00843057"/>
    <w:rsid w:val="00843DFD"/>
    <w:rsid w:val="008447E6"/>
    <w:rsid w:val="008467BD"/>
    <w:rsid w:val="00846CD8"/>
    <w:rsid w:val="00850A41"/>
    <w:rsid w:val="00852681"/>
    <w:rsid w:val="008530D7"/>
    <w:rsid w:val="00853EDD"/>
    <w:rsid w:val="008545B7"/>
    <w:rsid w:val="008574F4"/>
    <w:rsid w:val="00857D33"/>
    <w:rsid w:val="00860091"/>
    <w:rsid w:val="0086205B"/>
    <w:rsid w:val="00865AC5"/>
    <w:rsid w:val="00865D47"/>
    <w:rsid w:val="00870444"/>
    <w:rsid w:val="00872837"/>
    <w:rsid w:val="00873079"/>
    <w:rsid w:val="0087385E"/>
    <w:rsid w:val="00874790"/>
    <w:rsid w:val="008747BF"/>
    <w:rsid w:val="008750BF"/>
    <w:rsid w:val="0087537C"/>
    <w:rsid w:val="00875962"/>
    <w:rsid w:val="00882918"/>
    <w:rsid w:val="00883011"/>
    <w:rsid w:val="008832C3"/>
    <w:rsid w:val="00885C61"/>
    <w:rsid w:val="008912AC"/>
    <w:rsid w:val="00892267"/>
    <w:rsid w:val="00892940"/>
    <w:rsid w:val="00893CA5"/>
    <w:rsid w:val="00897461"/>
    <w:rsid w:val="008976F3"/>
    <w:rsid w:val="008A0CFC"/>
    <w:rsid w:val="008A2343"/>
    <w:rsid w:val="008A373B"/>
    <w:rsid w:val="008A4102"/>
    <w:rsid w:val="008A55F7"/>
    <w:rsid w:val="008A6036"/>
    <w:rsid w:val="008A790A"/>
    <w:rsid w:val="008B36B8"/>
    <w:rsid w:val="008B50E2"/>
    <w:rsid w:val="008B7F84"/>
    <w:rsid w:val="008C0A9C"/>
    <w:rsid w:val="008C23C0"/>
    <w:rsid w:val="008C36DD"/>
    <w:rsid w:val="008C3830"/>
    <w:rsid w:val="008C507E"/>
    <w:rsid w:val="008C73A2"/>
    <w:rsid w:val="008D2C68"/>
    <w:rsid w:val="008D654A"/>
    <w:rsid w:val="008D6BD8"/>
    <w:rsid w:val="008D6E93"/>
    <w:rsid w:val="008E0655"/>
    <w:rsid w:val="008E0E1B"/>
    <w:rsid w:val="008E3C9F"/>
    <w:rsid w:val="008E4496"/>
    <w:rsid w:val="008E4FAD"/>
    <w:rsid w:val="008E7EB9"/>
    <w:rsid w:val="008F21BA"/>
    <w:rsid w:val="008F22C3"/>
    <w:rsid w:val="008F3882"/>
    <w:rsid w:val="008F5627"/>
    <w:rsid w:val="008F627D"/>
    <w:rsid w:val="00903008"/>
    <w:rsid w:val="0090380B"/>
    <w:rsid w:val="00906712"/>
    <w:rsid w:val="0091189C"/>
    <w:rsid w:val="00912FAB"/>
    <w:rsid w:val="009148CF"/>
    <w:rsid w:val="00923516"/>
    <w:rsid w:val="0092462B"/>
    <w:rsid w:val="009255A3"/>
    <w:rsid w:val="00926552"/>
    <w:rsid w:val="00927E10"/>
    <w:rsid w:val="009316A5"/>
    <w:rsid w:val="00933FDC"/>
    <w:rsid w:val="009350C9"/>
    <w:rsid w:val="00935472"/>
    <w:rsid w:val="00940B87"/>
    <w:rsid w:val="00943CC0"/>
    <w:rsid w:val="00944871"/>
    <w:rsid w:val="00944EF9"/>
    <w:rsid w:val="00945502"/>
    <w:rsid w:val="009457DA"/>
    <w:rsid w:val="00945F47"/>
    <w:rsid w:val="009461CC"/>
    <w:rsid w:val="00953C16"/>
    <w:rsid w:val="0095568E"/>
    <w:rsid w:val="00956335"/>
    <w:rsid w:val="009566CA"/>
    <w:rsid w:val="00963B9B"/>
    <w:rsid w:val="00965BCF"/>
    <w:rsid w:val="009675CA"/>
    <w:rsid w:val="00967C5B"/>
    <w:rsid w:val="00970653"/>
    <w:rsid w:val="00970B45"/>
    <w:rsid w:val="00972994"/>
    <w:rsid w:val="009729A1"/>
    <w:rsid w:val="00972B5C"/>
    <w:rsid w:val="00973422"/>
    <w:rsid w:val="00982373"/>
    <w:rsid w:val="0098251D"/>
    <w:rsid w:val="00983B78"/>
    <w:rsid w:val="00987B89"/>
    <w:rsid w:val="00990B09"/>
    <w:rsid w:val="00992056"/>
    <w:rsid w:val="00997BB2"/>
    <w:rsid w:val="009A255D"/>
    <w:rsid w:val="009B1E06"/>
    <w:rsid w:val="009B1F86"/>
    <w:rsid w:val="009B2B5D"/>
    <w:rsid w:val="009B2E00"/>
    <w:rsid w:val="009B37FD"/>
    <w:rsid w:val="009C0948"/>
    <w:rsid w:val="009C5A97"/>
    <w:rsid w:val="009C5EC4"/>
    <w:rsid w:val="009D06B2"/>
    <w:rsid w:val="009D1AA9"/>
    <w:rsid w:val="009D2F50"/>
    <w:rsid w:val="009D69C1"/>
    <w:rsid w:val="009E1833"/>
    <w:rsid w:val="009E1EA1"/>
    <w:rsid w:val="009E2D0F"/>
    <w:rsid w:val="009E69E6"/>
    <w:rsid w:val="009E6A8A"/>
    <w:rsid w:val="009E7603"/>
    <w:rsid w:val="009E7D84"/>
    <w:rsid w:val="009F0D54"/>
    <w:rsid w:val="009F2134"/>
    <w:rsid w:val="009F7613"/>
    <w:rsid w:val="00A00188"/>
    <w:rsid w:val="00A020F8"/>
    <w:rsid w:val="00A03414"/>
    <w:rsid w:val="00A040C8"/>
    <w:rsid w:val="00A06244"/>
    <w:rsid w:val="00A10905"/>
    <w:rsid w:val="00A10A17"/>
    <w:rsid w:val="00A12C9A"/>
    <w:rsid w:val="00A13F1D"/>
    <w:rsid w:val="00A13FAB"/>
    <w:rsid w:val="00A14E2D"/>
    <w:rsid w:val="00A16CE4"/>
    <w:rsid w:val="00A20EE4"/>
    <w:rsid w:val="00A25207"/>
    <w:rsid w:val="00A25971"/>
    <w:rsid w:val="00A32547"/>
    <w:rsid w:val="00A344DB"/>
    <w:rsid w:val="00A34DFB"/>
    <w:rsid w:val="00A375FD"/>
    <w:rsid w:val="00A45740"/>
    <w:rsid w:val="00A46BE8"/>
    <w:rsid w:val="00A47D57"/>
    <w:rsid w:val="00A47DEE"/>
    <w:rsid w:val="00A51C0D"/>
    <w:rsid w:val="00A51E8A"/>
    <w:rsid w:val="00A5362A"/>
    <w:rsid w:val="00A56FCB"/>
    <w:rsid w:val="00A60793"/>
    <w:rsid w:val="00A60D5B"/>
    <w:rsid w:val="00A612C6"/>
    <w:rsid w:val="00A616B3"/>
    <w:rsid w:val="00A6528D"/>
    <w:rsid w:val="00A676C8"/>
    <w:rsid w:val="00A70169"/>
    <w:rsid w:val="00A719BA"/>
    <w:rsid w:val="00A71C96"/>
    <w:rsid w:val="00A80A94"/>
    <w:rsid w:val="00A81E85"/>
    <w:rsid w:val="00A82270"/>
    <w:rsid w:val="00A83269"/>
    <w:rsid w:val="00A85FCF"/>
    <w:rsid w:val="00A8731C"/>
    <w:rsid w:val="00A87EC1"/>
    <w:rsid w:val="00A90567"/>
    <w:rsid w:val="00A94F3E"/>
    <w:rsid w:val="00A95B9E"/>
    <w:rsid w:val="00AA197F"/>
    <w:rsid w:val="00AA6322"/>
    <w:rsid w:val="00AA6B21"/>
    <w:rsid w:val="00AB0234"/>
    <w:rsid w:val="00AB08CD"/>
    <w:rsid w:val="00AB1DF1"/>
    <w:rsid w:val="00AB2702"/>
    <w:rsid w:val="00AB403B"/>
    <w:rsid w:val="00AB41C4"/>
    <w:rsid w:val="00AB4435"/>
    <w:rsid w:val="00AC0520"/>
    <w:rsid w:val="00AC0C5B"/>
    <w:rsid w:val="00AC3648"/>
    <w:rsid w:val="00AC401E"/>
    <w:rsid w:val="00AC4501"/>
    <w:rsid w:val="00AC5B9E"/>
    <w:rsid w:val="00AC64E1"/>
    <w:rsid w:val="00AD110B"/>
    <w:rsid w:val="00AD2AD4"/>
    <w:rsid w:val="00AE0AC9"/>
    <w:rsid w:val="00AE3E7B"/>
    <w:rsid w:val="00AE450D"/>
    <w:rsid w:val="00AE747C"/>
    <w:rsid w:val="00AF11D8"/>
    <w:rsid w:val="00AF450B"/>
    <w:rsid w:val="00AF539E"/>
    <w:rsid w:val="00AF6A2A"/>
    <w:rsid w:val="00AF78CB"/>
    <w:rsid w:val="00B0098E"/>
    <w:rsid w:val="00B03800"/>
    <w:rsid w:val="00B03BBC"/>
    <w:rsid w:val="00B03F54"/>
    <w:rsid w:val="00B10307"/>
    <w:rsid w:val="00B13693"/>
    <w:rsid w:val="00B13952"/>
    <w:rsid w:val="00B1426C"/>
    <w:rsid w:val="00B203FA"/>
    <w:rsid w:val="00B212C0"/>
    <w:rsid w:val="00B21DFD"/>
    <w:rsid w:val="00B23D22"/>
    <w:rsid w:val="00B25B69"/>
    <w:rsid w:val="00B2703E"/>
    <w:rsid w:val="00B302BF"/>
    <w:rsid w:val="00B30890"/>
    <w:rsid w:val="00B3425A"/>
    <w:rsid w:val="00B342AF"/>
    <w:rsid w:val="00B3725F"/>
    <w:rsid w:val="00B375FD"/>
    <w:rsid w:val="00B43979"/>
    <w:rsid w:val="00B44ADB"/>
    <w:rsid w:val="00B4584A"/>
    <w:rsid w:val="00B45F22"/>
    <w:rsid w:val="00B46B7B"/>
    <w:rsid w:val="00B47614"/>
    <w:rsid w:val="00B479B2"/>
    <w:rsid w:val="00B51FDB"/>
    <w:rsid w:val="00B52F58"/>
    <w:rsid w:val="00B56A6A"/>
    <w:rsid w:val="00B62304"/>
    <w:rsid w:val="00B63B2F"/>
    <w:rsid w:val="00B6415D"/>
    <w:rsid w:val="00B646A1"/>
    <w:rsid w:val="00B6523D"/>
    <w:rsid w:val="00B6537F"/>
    <w:rsid w:val="00B659A2"/>
    <w:rsid w:val="00B66998"/>
    <w:rsid w:val="00B70D0F"/>
    <w:rsid w:val="00B72425"/>
    <w:rsid w:val="00B75A4E"/>
    <w:rsid w:val="00B7780C"/>
    <w:rsid w:val="00B80970"/>
    <w:rsid w:val="00B80CE5"/>
    <w:rsid w:val="00B80E77"/>
    <w:rsid w:val="00B83474"/>
    <w:rsid w:val="00B8384F"/>
    <w:rsid w:val="00B84D1D"/>
    <w:rsid w:val="00B854C8"/>
    <w:rsid w:val="00B95658"/>
    <w:rsid w:val="00B96A1E"/>
    <w:rsid w:val="00BA0A5F"/>
    <w:rsid w:val="00BA4FE9"/>
    <w:rsid w:val="00BA5C4B"/>
    <w:rsid w:val="00BA665D"/>
    <w:rsid w:val="00BA722F"/>
    <w:rsid w:val="00BB0117"/>
    <w:rsid w:val="00BB3BE5"/>
    <w:rsid w:val="00BB512B"/>
    <w:rsid w:val="00BB7FFE"/>
    <w:rsid w:val="00BC12F1"/>
    <w:rsid w:val="00BC1B5D"/>
    <w:rsid w:val="00BC2A1A"/>
    <w:rsid w:val="00BC3DB9"/>
    <w:rsid w:val="00BC4930"/>
    <w:rsid w:val="00BC5AF4"/>
    <w:rsid w:val="00BD04C8"/>
    <w:rsid w:val="00BD171F"/>
    <w:rsid w:val="00BD1C06"/>
    <w:rsid w:val="00BD1C2E"/>
    <w:rsid w:val="00BD28CC"/>
    <w:rsid w:val="00BD3F53"/>
    <w:rsid w:val="00BD4DFF"/>
    <w:rsid w:val="00BD7773"/>
    <w:rsid w:val="00BE22AC"/>
    <w:rsid w:val="00BE253B"/>
    <w:rsid w:val="00BE61E5"/>
    <w:rsid w:val="00BF5238"/>
    <w:rsid w:val="00BF6DA9"/>
    <w:rsid w:val="00BF7435"/>
    <w:rsid w:val="00BF75A0"/>
    <w:rsid w:val="00BF7B4B"/>
    <w:rsid w:val="00C045FA"/>
    <w:rsid w:val="00C10CF6"/>
    <w:rsid w:val="00C13554"/>
    <w:rsid w:val="00C14D5A"/>
    <w:rsid w:val="00C17A93"/>
    <w:rsid w:val="00C20A83"/>
    <w:rsid w:val="00C26453"/>
    <w:rsid w:val="00C26760"/>
    <w:rsid w:val="00C318C3"/>
    <w:rsid w:val="00C32BC2"/>
    <w:rsid w:val="00C33B76"/>
    <w:rsid w:val="00C40A0F"/>
    <w:rsid w:val="00C52C52"/>
    <w:rsid w:val="00C5584E"/>
    <w:rsid w:val="00C558A2"/>
    <w:rsid w:val="00C55F4E"/>
    <w:rsid w:val="00C579F9"/>
    <w:rsid w:val="00C65528"/>
    <w:rsid w:val="00C65552"/>
    <w:rsid w:val="00C66729"/>
    <w:rsid w:val="00C67FD2"/>
    <w:rsid w:val="00C70150"/>
    <w:rsid w:val="00C73051"/>
    <w:rsid w:val="00C73530"/>
    <w:rsid w:val="00C75C6B"/>
    <w:rsid w:val="00C75FDE"/>
    <w:rsid w:val="00C762BC"/>
    <w:rsid w:val="00C76CEE"/>
    <w:rsid w:val="00C77EDB"/>
    <w:rsid w:val="00C82EC2"/>
    <w:rsid w:val="00C82FA0"/>
    <w:rsid w:val="00C832E3"/>
    <w:rsid w:val="00C84871"/>
    <w:rsid w:val="00C85852"/>
    <w:rsid w:val="00C86DE1"/>
    <w:rsid w:val="00C86E9C"/>
    <w:rsid w:val="00C90C8F"/>
    <w:rsid w:val="00C91D57"/>
    <w:rsid w:val="00C930BE"/>
    <w:rsid w:val="00C942D2"/>
    <w:rsid w:val="00C94AAF"/>
    <w:rsid w:val="00C95567"/>
    <w:rsid w:val="00CA00E1"/>
    <w:rsid w:val="00CA0422"/>
    <w:rsid w:val="00CA06C4"/>
    <w:rsid w:val="00CA2B33"/>
    <w:rsid w:val="00CA46C4"/>
    <w:rsid w:val="00CA5616"/>
    <w:rsid w:val="00CA60BF"/>
    <w:rsid w:val="00CA79F8"/>
    <w:rsid w:val="00CA7AB6"/>
    <w:rsid w:val="00CB2106"/>
    <w:rsid w:val="00CB28F8"/>
    <w:rsid w:val="00CB3653"/>
    <w:rsid w:val="00CB421F"/>
    <w:rsid w:val="00CB58C0"/>
    <w:rsid w:val="00CB7295"/>
    <w:rsid w:val="00CB7AF3"/>
    <w:rsid w:val="00CC147C"/>
    <w:rsid w:val="00CD1A03"/>
    <w:rsid w:val="00CD2327"/>
    <w:rsid w:val="00CD2496"/>
    <w:rsid w:val="00CD2C98"/>
    <w:rsid w:val="00CD73DB"/>
    <w:rsid w:val="00CE20B4"/>
    <w:rsid w:val="00CE328A"/>
    <w:rsid w:val="00CE3D7C"/>
    <w:rsid w:val="00CE698A"/>
    <w:rsid w:val="00CF11A3"/>
    <w:rsid w:val="00CF6DF9"/>
    <w:rsid w:val="00D078F0"/>
    <w:rsid w:val="00D07A04"/>
    <w:rsid w:val="00D1049A"/>
    <w:rsid w:val="00D127E0"/>
    <w:rsid w:val="00D13C35"/>
    <w:rsid w:val="00D158BE"/>
    <w:rsid w:val="00D17C60"/>
    <w:rsid w:val="00D17D19"/>
    <w:rsid w:val="00D213AE"/>
    <w:rsid w:val="00D21D47"/>
    <w:rsid w:val="00D221A9"/>
    <w:rsid w:val="00D243F0"/>
    <w:rsid w:val="00D24420"/>
    <w:rsid w:val="00D244B5"/>
    <w:rsid w:val="00D25802"/>
    <w:rsid w:val="00D262DF"/>
    <w:rsid w:val="00D27814"/>
    <w:rsid w:val="00D27B5C"/>
    <w:rsid w:val="00D33A05"/>
    <w:rsid w:val="00D4090E"/>
    <w:rsid w:val="00D4352D"/>
    <w:rsid w:val="00D43EFC"/>
    <w:rsid w:val="00D44464"/>
    <w:rsid w:val="00D44EC8"/>
    <w:rsid w:val="00D47AE2"/>
    <w:rsid w:val="00D56337"/>
    <w:rsid w:val="00D56CD6"/>
    <w:rsid w:val="00D57403"/>
    <w:rsid w:val="00D61074"/>
    <w:rsid w:val="00D62711"/>
    <w:rsid w:val="00D630CA"/>
    <w:rsid w:val="00D65E41"/>
    <w:rsid w:val="00D65E55"/>
    <w:rsid w:val="00D66BFD"/>
    <w:rsid w:val="00D6724D"/>
    <w:rsid w:val="00D71BF4"/>
    <w:rsid w:val="00D72296"/>
    <w:rsid w:val="00D72AFB"/>
    <w:rsid w:val="00D73B41"/>
    <w:rsid w:val="00D80217"/>
    <w:rsid w:val="00D81D25"/>
    <w:rsid w:val="00D828E2"/>
    <w:rsid w:val="00D85B61"/>
    <w:rsid w:val="00D85FE1"/>
    <w:rsid w:val="00D87304"/>
    <w:rsid w:val="00D91EBA"/>
    <w:rsid w:val="00D932B6"/>
    <w:rsid w:val="00D97DC4"/>
    <w:rsid w:val="00DA456D"/>
    <w:rsid w:val="00DA5DB8"/>
    <w:rsid w:val="00DA65B8"/>
    <w:rsid w:val="00DB365D"/>
    <w:rsid w:val="00DB3A5E"/>
    <w:rsid w:val="00DB4024"/>
    <w:rsid w:val="00DB5244"/>
    <w:rsid w:val="00DB79DB"/>
    <w:rsid w:val="00DC1C76"/>
    <w:rsid w:val="00DC2507"/>
    <w:rsid w:val="00DC3397"/>
    <w:rsid w:val="00DC3B84"/>
    <w:rsid w:val="00DC472E"/>
    <w:rsid w:val="00DC5236"/>
    <w:rsid w:val="00DC6115"/>
    <w:rsid w:val="00DC6F76"/>
    <w:rsid w:val="00DD00D4"/>
    <w:rsid w:val="00DD23B1"/>
    <w:rsid w:val="00DD493B"/>
    <w:rsid w:val="00DD51FA"/>
    <w:rsid w:val="00DE09FD"/>
    <w:rsid w:val="00DE0EF1"/>
    <w:rsid w:val="00DE2A94"/>
    <w:rsid w:val="00DE3D6B"/>
    <w:rsid w:val="00DE4E16"/>
    <w:rsid w:val="00DE5229"/>
    <w:rsid w:val="00DE52DB"/>
    <w:rsid w:val="00DE64E6"/>
    <w:rsid w:val="00DF1F4B"/>
    <w:rsid w:val="00DF350D"/>
    <w:rsid w:val="00DF3E74"/>
    <w:rsid w:val="00DF532D"/>
    <w:rsid w:val="00DF709A"/>
    <w:rsid w:val="00E00739"/>
    <w:rsid w:val="00E0120F"/>
    <w:rsid w:val="00E05487"/>
    <w:rsid w:val="00E05D72"/>
    <w:rsid w:val="00E0604B"/>
    <w:rsid w:val="00E113E3"/>
    <w:rsid w:val="00E1357F"/>
    <w:rsid w:val="00E14C10"/>
    <w:rsid w:val="00E24744"/>
    <w:rsid w:val="00E25993"/>
    <w:rsid w:val="00E30936"/>
    <w:rsid w:val="00E32178"/>
    <w:rsid w:val="00E3311B"/>
    <w:rsid w:val="00E34628"/>
    <w:rsid w:val="00E36766"/>
    <w:rsid w:val="00E371E1"/>
    <w:rsid w:val="00E4040D"/>
    <w:rsid w:val="00E4296B"/>
    <w:rsid w:val="00E43FA9"/>
    <w:rsid w:val="00E45A47"/>
    <w:rsid w:val="00E46BAC"/>
    <w:rsid w:val="00E519A0"/>
    <w:rsid w:val="00E5342B"/>
    <w:rsid w:val="00E53F09"/>
    <w:rsid w:val="00E54438"/>
    <w:rsid w:val="00E55996"/>
    <w:rsid w:val="00E559CA"/>
    <w:rsid w:val="00E57174"/>
    <w:rsid w:val="00E57975"/>
    <w:rsid w:val="00E618F4"/>
    <w:rsid w:val="00E679BE"/>
    <w:rsid w:val="00E704A0"/>
    <w:rsid w:val="00E71372"/>
    <w:rsid w:val="00E741CC"/>
    <w:rsid w:val="00E81F1F"/>
    <w:rsid w:val="00E82A35"/>
    <w:rsid w:val="00E855EA"/>
    <w:rsid w:val="00E86861"/>
    <w:rsid w:val="00E86C0D"/>
    <w:rsid w:val="00E87056"/>
    <w:rsid w:val="00E937C8"/>
    <w:rsid w:val="00E945F1"/>
    <w:rsid w:val="00E9658B"/>
    <w:rsid w:val="00EA1B32"/>
    <w:rsid w:val="00EA38DE"/>
    <w:rsid w:val="00EA3E75"/>
    <w:rsid w:val="00EB2618"/>
    <w:rsid w:val="00EB4109"/>
    <w:rsid w:val="00EB4F1E"/>
    <w:rsid w:val="00EB6C1B"/>
    <w:rsid w:val="00EC1FCF"/>
    <w:rsid w:val="00EC24F0"/>
    <w:rsid w:val="00EC322B"/>
    <w:rsid w:val="00EC42B1"/>
    <w:rsid w:val="00EC5429"/>
    <w:rsid w:val="00EC6D2A"/>
    <w:rsid w:val="00EC7E58"/>
    <w:rsid w:val="00ED0074"/>
    <w:rsid w:val="00ED45AB"/>
    <w:rsid w:val="00ED648B"/>
    <w:rsid w:val="00ED71B8"/>
    <w:rsid w:val="00ED7298"/>
    <w:rsid w:val="00ED7C4A"/>
    <w:rsid w:val="00EE53A8"/>
    <w:rsid w:val="00EE7505"/>
    <w:rsid w:val="00EE7838"/>
    <w:rsid w:val="00EE7DC9"/>
    <w:rsid w:val="00EF05D2"/>
    <w:rsid w:val="00EF14C4"/>
    <w:rsid w:val="00EF37F1"/>
    <w:rsid w:val="00EF7BA0"/>
    <w:rsid w:val="00F00EA9"/>
    <w:rsid w:val="00F0143A"/>
    <w:rsid w:val="00F01A11"/>
    <w:rsid w:val="00F01C6E"/>
    <w:rsid w:val="00F01E55"/>
    <w:rsid w:val="00F112C2"/>
    <w:rsid w:val="00F113B9"/>
    <w:rsid w:val="00F116A5"/>
    <w:rsid w:val="00F12539"/>
    <w:rsid w:val="00F1262D"/>
    <w:rsid w:val="00F13B16"/>
    <w:rsid w:val="00F15BBE"/>
    <w:rsid w:val="00F2135C"/>
    <w:rsid w:val="00F23C95"/>
    <w:rsid w:val="00F25E10"/>
    <w:rsid w:val="00F308ED"/>
    <w:rsid w:val="00F30E8B"/>
    <w:rsid w:val="00F31A59"/>
    <w:rsid w:val="00F31BF0"/>
    <w:rsid w:val="00F34237"/>
    <w:rsid w:val="00F34B1F"/>
    <w:rsid w:val="00F34CDF"/>
    <w:rsid w:val="00F3778B"/>
    <w:rsid w:val="00F403CE"/>
    <w:rsid w:val="00F40932"/>
    <w:rsid w:val="00F40AF1"/>
    <w:rsid w:val="00F40AFC"/>
    <w:rsid w:val="00F44B10"/>
    <w:rsid w:val="00F4699A"/>
    <w:rsid w:val="00F4795E"/>
    <w:rsid w:val="00F53ED3"/>
    <w:rsid w:val="00F54DE1"/>
    <w:rsid w:val="00F56B4F"/>
    <w:rsid w:val="00F6138F"/>
    <w:rsid w:val="00F65489"/>
    <w:rsid w:val="00F655FE"/>
    <w:rsid w:val="00F6662C"/>
    <w:rsid w:val="00F67AE6"/>
    <w:rsid w:val="00F70190"/>
    <w:rsid w:val="00F740A1"/>
    <w:rsid w:val="00F74850"/>
    <w:rsid w:val="00F74B4B"/>
    <w:rsid w:val="00F74FE7"/>
    <w:rsid w:val="00F812C7"/>
    <w:rsid w:val="00F81CDE"/>
    <w:rsid w:val="00F82294"/>
    <w:rsid w:val="00F822F1"/>
    <w:rsid w:val="00F82362"/>
    <w:rsid w:val="00F824D2"/>
    <w:rsid w:val="00F84B8B"/>
    <w:rsid w:val="00F85060"/>
    <w:rsid w:val="00F900D0"/>
    <w:rsid w:val="00F9066E"/>
    <w:rsid w:val="00F9624B"/>
    <w:rsid w:val="00FA091A"/>
    <w:rsid w:val="00FA229C"/>
    <w:rsid w:val="00FA6EB6"/>
    <w:rsid w:val="00FA7FFD"/>
    <w:rsid w:val="00FB500D"/>
    <w:rsid w:val="00FB6F5A"/>
    <w:rsid w:val="00FC50CF"/>
    <w:rsid w:val="00FC6AB8"/>
    <w:rsid w:val="00FC7F98"/>
    <w:rsid w:val="00FD147D"/>
    <w:rsid w:val="00FD2B43"/>
    <w:rsid w:val="00FD4FDF"/>
    <w:rsid w:val="00FE1D1F"/>
    <w:rsid w:val="00FE3AB6"/>
    <w:rsid w:val="00FE4E9B"/>
    <w:rsid w:val="00FE650E"/>
    <w:rsid w:val="00FE6957"/>
    <w:rsid w:val="00FF0E13"/>
    <w:rsid w:val="00FF4CD6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8DE76"/>
  <w15:chartTrackingRefBased/>
  <w15:docId w15:val="{13FD5BDB-D743-4435-AD28-00F04FC2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2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55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97E1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Основной текст Знак"/>
    <w:link w:val="a5"/>
    <w:rsid w:val="00597E1D"/>
    <w:rPr>
      <w:sz w:val="28"/>
      <w:lang w:val="ru-RU" w:eastAsia="ru-RU"/>
    </w:rPr>
  </w:style>
  <w:style w:type="paragraph" w:styleId="a7">
    <w:name w:val="header"/>
    <w:basedOn w:val="a"/>
    <w:link w:val="a8"/>
    <w:rsid w:val="003A236E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rsid w:val="003A236E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3A236E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3A236E"/>
    <w:rPr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52372"/>
    <w:pPr>
      <w:ind w:left="720"/>
    </w:pPr>
  </w:style>
  <w:style w:type="paragraph" w:styleId="ac">
    <w:name w:val="Revision"/>
    <w:hidden/>
    <w:uiPriority w:val="99"/>
    <w:semiHidden/>
    <w:rsid w:val="009E1EA1"/>
    <w:rPr>
      <w:sz w:val="24"/>
      <w:szCs w:val="24"/>
      <w:lang w:val="ru-RU" w:eastAsia="ru-RU"/>
    </w:rPr>
  </w:style>
  <w:style w:type="character" w:styleId="ad">
    <w:name w:val="annotation reference"/>
    <w:rsid w:val="00A94F3E"/>
    <w:rPr>
      <w:sz w:val="16"/>
      <w:szCs w:val="16"/>
    </w:rPr>
  </w:style>
  <w:style w:type="paragraph" w:styleId="ae">
    <w:name w:val="annotation text"/>
    <w:basedOn w:val="a"/>
    <w:link w:val="af"/>
    <w:rsid w:val="00A94F3E"/>
    <w:rPr>
      <w:sz w:val="20"/>
      <w:szCs w:val="20"/>
    </w:rPr>
  </w:style>
  <w:style w:type="character" w:customStyle="1" w:styleId="af">
    <w:name w:val="Текст примечания Знак"/>
    <w:link w:val="ae"/>
    <w:rsid w:val="00A94F3E"/>
    <w:rPr>
      <w:lang w:val="ru-RU" w:eastAsia="ru-RU"/>
    </w:rPr>
  </w:style>
  <w:style w:type="paragraph" w:styleId="af0">
    <w:name w:val="annotation subject"/>
    <w:basedOn w:val="ae"/>
    <w:next w:val="ae"/>
    <w:link w:val="af1"/>
    <w:rsid w:val="00A94F3E"/>
    <w:rPr>
      <w:b/>
      <w:bCs/>
    </w:rPr>
  </w:style>
  <w:style w:type="character" w:customStyle="1" w:styleId="af1">
    <w:name w:val="Тема примечания Знак"/>
    <w:link w:val="af0"/>
    <w:rsid w:val="00A94F3E"/>
    <w:rPr>
      <w:b/>
      <w:bCs/>
      <w:lang w:val="ru-RU" w:eastAsia="ru-RU"/>
    </w:rPr>
  </w:style>
  <w:style w:type="character" w:customStyle="1" w:styleId="ui-provider">
    <w:name w:val="ui-provider"/>
    <w:basedOn w:val="a0"/>
    <w:rsid w:val="003952EC"/>
  </w:style>
  <w:style w:type="character" w:styleId="af2">
    <w:name w:val="Placeholder Text"/>
    <w:basedOn w:val="a0"/>
    <w:uiPriority w:val="99"/>
    <w:semiHidden/>
    <w:rsid w:val="007129F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9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9C97756B5E44BA0715D1E83D61DB0" ma:contentTypeVersion="8" ma:contentTypeDescription="Create a new document." ma:contentTypeScope="" ma:versionID="ab2317c5638346ff29c1102e95dd193a">
  <xsd:schema xmlns:xsd="http://www.w3.org/2001/XMLSchema" xmlns:xs="http://www.w3.org/2001/XMLSchema" xmlns:p="http://schemas.microsoft.com/office/2006/metadata/properties" xmlns:ns3="34bf9589-f87f-4108-8305-a04c4303f5c9" targetNamespace="http://schemas.microsoft.com/office/2006/metadata/properties" ma:root="true" ma:fieldsID="b9af7cec24febff783a812499619a217" ns3:_="">
    <xsd:import namespace="34bf9589-f87f-4108-8305-a04c4303f5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f9589-f87f-4108-8305-a04c4303f5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A25501-E15E-44FC-82A5-BFB1084CFC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1109A9-6FFE-4D3B-A248-48A3F8FF6B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7BD6D8-F3C4-4AEF-87E9-D7D77C2DC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f9589-f87f-4108-8305-a04c4303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301FC7-A115-449B-B2D6-A87B94E104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1994</Words>
  <Characters>13800</Characters>
  <Application>Microsoft Office Word</Application>
  <DocSecurity>0</DocSecurity>
  <Lines>453</Lines>
  <Paragraphs>261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к договору</vt:lpstr>
      <vt:lpstr>Приложение к договору</vt:lpstr>
    </vt:vector>
  </TitlesOfParts>
  <Company>KOC</Company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Келишимге кошумча</dc:title>
  <dc:subject/>
  <dc:creator>mironenko</dc:creator>
  <cp:keywords/>
  <dc:description/>
  <cp:lastModifiedBy>Zarina Andasheva</cp:lastModifiedBy>
  <cp:revision>81</cp:revision>
  <cp:lastPrinted>2025-11-19T03:21:00Z</cp:lastPrinted>
  <dcterms:created xsi:type="dcterms:W3CDTF">2025-11-18T03:08:00Z</dcterms:created>
  <dcterms:modified xsi:type="dcterms:W3CDTF">2026-02-02T02:46:00Z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0x01010003B9C97756B5E44BA0715D1E83D61DB0</vt:lpwstr>
  </property>
  <property fmtid="{D5CDD505-2E9C-101B-9397-08002B2CF9AE}" pid="3" name="MSIP_Label_d85bea94-60d0-4a5c-9138-48420e73067f_Enabled">
    <vt:lpwstr>true</vt:lpwstr>
  </property>
  <property fmtid="{D5CDD505-2E9C-101B-9397-08002B2CF9AE}" pid="4" name="MSIP_Label_d85bea94-60d0-4a5c-9138-48420e73067f_SetDate">
    <vt:lpwstr>2023-08-11T02:19:47Z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iteId">
    <vt:lpwstr>30f55b9e-dc49-493e-a20c-0fbb510a0971</vt:lpwstr>
  </property>
  <property fmtid="{D5CDD505-2E9C-101B-9397-08002B2CF9AE}" pid="8" name="MSIP_Label_d85bea94-60d0-4a5c-9138-48420e73067f_ActionId">
    <vt:lpwstr>6d49aad0-7c30-4c76-b06e-7635909cdf2c</vt:lpwstr>
  </property>
  <property fmtid="{D5CDD505-2E9C-101B-9397-08002B2CF9AE}" pid="9" name="MSIP_Label_d85bea94-60d0-4a5c-9138-48420e73067f_ContentBits">
    <vt:lpwstr>0</vt:lpwstr>
  </property>
</Properties>
</file>